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jc w:val="center"/>
        <w:rPr>
          <w:rFonts w:ascii="方正小标宋简体" w:hAnsi="宋体" w:eastAsia="方正小标宋简体" w:cs="宋体"/>
          <w:b/>
          <w:bCs/>
          <w:kern w:val="0"/>
          <w:sz w:val="44"/>
          <w:szCs w:val="44"/>
        </w:rPr>
      </w:pPr>
    </w:p>
    <w:p>
      <w:pPr>
        <w:spacing w:line="360" w:lineRule="auto"/>
        <w:jc w:val="center"/>
        <w:rPr>
          <w:rFonts w:ascii="方正小标宋简体" w:hAnsi="宋体" w:eastAsia="方正小标宋简体" w:cs="宋体"/>
          <w:b/>
          <w:bCs/>
          <w:kern w:val="0"/>
          <w:sz w:val="44"/>
          <w:szCs w:val="44"/>
        </w:rPr>
      </w:pPr>
    </w:p>
    <w:p>
      <w:pPr>
        <w:spacing w:line="360" w:lineRule="auto"/>
        <w:jc w:val="center"/>
        <w:rPr>
          <w:rFonts w:ascii="方正小标宋简体" w:hAnsi="宋体" w:eastAsia="方正小标宋简体" w:cs="宋体"/>
          <w:b/>
          <w:bCs/>
          <w:kern w:val="0"/>
          <w:sz w:val="44"/>
          <w:szCs w:val="44"/>
        </w:rPr>
      </w:pPr>
    </w:p>
    <w:p>
      <w:pPr>
        <w:spacing w:line="360" w:lineRule="auto"/>
        <w:jc w:val="center"/>
        <w:rPr>
          <w:rFonts w:ascii="微软雅黑" w:hAnsi="微软雅黑" w:eastAsia="微软雅黑" w:cs="微软雅黑"/>
          <w:b/>
          <w:bCs/>
          <w:kern w:val="0"/>
          <w:sz w:val="32"/>
          <w:szCs w:val="32"/>
        </w:rPr>
      </w:pPr>
    </w:p>
    <w:p>
      <w:pPr>
        <w:spacing w:line="360" w:lineRule="auto"/>
        <w:jc w:val="center"/>
        <w:rPr>
          <w:rFonts w:ascii="微软雅黑" w:hAnsi="微软雅黑" w:eastAsia="微软雅黑" w:cs="微软雅黑"/>
          <w:b/>
          <w:bCs/>
          <w:kern w:val="0"/>
          <w:sz w:val="32"/>
          <w:szCs w:val="32"/>
        </w:rPr>
      </w:pPr>
    </w:p>
    <w:p>
      <w:pPr>
        <w:spacing w:line="360" w:lineRule="auto"/>
        <w:jc w:val="center"/>
        <w:rPr>
          <w:rFonts w:ascii="微软雅黑" w:hAnsi="微软雅黑" w:eastAsia="微软雅黑" w:cs="微软雅黑"/>
          <w:b/>
          <w:bCs/>
          <w:kern w:val="0"/>
          <w:sz w:val="32"/>
          <w:szCs w:val="32"/>
        </w:rPr>
      </w:pPr>
      <w:r>
        <w:rPr>
          <w:rFonts w:hint="eastAsia" w:ascii="微软雅黑" w:hAnsi="微软雅黑" w:eastAsia="微软雅黑" w:cs="微软雅黑"/>
          <w:b/>
          <w:bCs/>
          <w:kern w:val="0"/>
          <w:sz w:val="32"/>
          <w:szCs w:val="32"/>
        </w:rPr>
        <w:t>继续教育学院成教平台</w:t>
      </w:r>
    </w:p>
    <w:p>
      <w:pPr>
        <w:spacing w:line="360" w:lineRule="auto"/>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使用手册（学生）</w:t>
      </w:r>
    </w:p>
    <w:p>
      <w:pPr>
        <w:spacing w:line="360" w:lineRule="auto"/>
        <w:ind w:firstLine="420" w:firstLineChars="200"/>
        <w:rPr>
          <w:rFonts w:eastAsiaTheme="minorEastAsia"/>
          <w:bCs/>
          <w:szCs w:val="21"/>
        </w:rPr>
      </w:pPr>
      <w:r>
        <w:rPr>
          <w:rFonts w:hint="eastAsia"/>
          <w:bCs/>
          <w:color w:val="0000FF"/>
          <w:szCs w:val="21"/>
        </w:rPr>
        <w:t>说明：本手册每学期不定期更新，具体根据学校平台运维情况及学生使用情况更新持续补充操作流程和注意事项说明。</w:t>
      </w:r>
    </w:p>
    <w:p>
      <w:pPr>
        <w:spacing w:line="360" w:lineRule="auto"/>
        <w:jc w:val="center"/>
        <w:rPr>
          <w:rFonts w:ascii="微软雅黑" w:hAnsi="微软雅黑" w:eastAsia="微软雅黑" w:cs="微软雅黑"/>
          <w:b/>
          <w:sz w:val="32"/>
          <w:szCs w:val="32"/>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15"/>
        <w:numPr>
          <w:ilvl w:val="0"/>
          <w:numId w:val="0"/>
        </w:numPr>
        <w:spacing w:line="360" w:lineRule="auto"/>
        <w:jc w:val="center"/>
        <w:rPr>
          <w:b/>
          <w:bCs/>
          <w:color w:val="000000"/>
        </w:rPr>
      </w:pPr>
      <w:r>
        <w:rPr>
          <w:b/>
          <w:bCs/>
          <w:color w:val="000000"/>
          <w:lang w:val="zh-CN"/>
        </w:rPr>
        <w:t>目</w:t>
      </w:r>
      <w:r>
        <w:rPr>
          <w:rFonts w:hint="eastAsia"/>
          <w:b/>
          <w:bCs/>
          <w:color w:val="000000"/>
          <w:lang w:val="zh-CN"/>
        </w:rPr>
        <w:t xml:space="preserve"> </w:t>
      </w:r>
      <w:r>
        <w:rPr>
          <w:b/>
          <w:bCs/>
          <w:color w:val="000000"/>
          <w:lang w:val="zh-CN"/>
        </w:rPr>
        <w:t>录</w:t>
      </w:r>
    </w:p>
    <w:p>
      <w:pPr>
        <w:pStyle w:val="9"/>
        <w:tabs>
          <w:tab w:val="right" w:leader="dot" w:pos="8306"/>
        </w:tabs>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TOC \o "1-4" \h \u </w:instrText>
      </w:r>
      <w:r>
        <w:rPr>
          <w:rFonts w:hint="eastAsia" w:ascii="宋体" w:hAnsi="宋体" w:cs="宋体"/>
          <w:sz w:val="24"/>
        </w:rPr>
        <w:fldChar w:fldCharType="separate"/>
      </w:r>
      <w:r>
        <w:fldChar w:fldCharType="begin"/>
      </w:r>
      <w:r>
        <w:instrText xml:space="preserve"> HYPERLINK \l "_Toc17765" </w:instrText>
      </w:r>
      <w:r>
        <w:fldChar w:fldCharType="separate"/>
      </w:r>
      <w:r>
        <w:rPr>
          <w:rFonts w:hint="eastAsia" w:ascii="宋体" w:hAnsi="宋体" w:cs="宋体"/>
          <w:sz w:val="24"/>
        </w:rPr>
        <w:t>一、 学生使用手册</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_Toc17765 \h </w:instrText>
      </w:r>
      <w:r>
        <w:rPr>
          <w:rFonts w:hint="eastAsia" w:ascii="宋体" w:hAnsi="宋体" w:cs="宋体"/>
          <w:sz w:val="24"/>
        </w:rPr>
        <w:fldChar w:fldCharType="separate"/>
      </w:r>
      <w:r>
        <w:rPr>
          <w:rFonts w:hint="eastAsia" w:ascii="宋体" w:hAnsi="宋体" w:cs="宋体"/>
          <w:sz w:val="24"/>
        </w:rPr>
        <w:t>3</w:t>
      </w:r>
      <w:r>
        <w:rPr>
          <w:rFonts w:hint="eastAsia" w:ascii="宋体" w:hAnsi="宋体" w:cs="宋体"/>
          <w:sz w:val="24"/>
        </w:rPr>
        <w:fldChar w:fldCharType="end"/>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"_Toc18530" </w:instrText>
      </w:r>
      <w:r>
        <w:fldChar w:fldCharType="separate"/>
      </w:r>
      <w:r>
        <w:rPr>
          <w:rFonts w:hint="eastAsia" w:ascii="宋体" w:hAnsi="宋体" w:cs="宋体"/>
          <w:sz w:val="24"/>
        </w:rPr>
        <w:t>1. 登录</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_Toc18530 \h </w:instrText>
      </w:r>
      <w:r>
        <w:rPr>
          <w:rFonts w:hint="eastAsia" w:ascii="宋体" w:hAnsi="宋体" w:cs="宋体"/>
          <w:sz w:val="24"/>
        </w:rPr>
        <w:fldChar w:fldCharType="separate"/>
      </w:r>
      <w:r>
        <w:rPr>
          <w:rFonts w:hint="eastAsia" w:ascii="宋体" w:hAnsi="宋体" w:cs="宋体"/>
          <w:sz w:val="24"/>
        </w:rPr>
        <w:t>3</w:t>
      </w:r>
      <w:r>
        <w:rPr>
          <w:rFonts w:hint="eastAsia" w:ascii="宋体" w:hAnsi="宋体" w:cs="宋体"/>
          <w:sz w:val="24"/>
        </w:rPr>
        <w:fldChar w:fldCharType="end"/>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"_Toc6651" </w:instrText>
      </w:r>
      <w:r>
        <w:fldChar w:fldCharType="separate"/>
      </w:r>
      <w:r>
        <w:rPr>
          <w:rFonts w:hint="eastAsia" w:ascii="宋体" w:hAnsi="宋体" w:cs="宋体"/>
          <w:sz w:val="24"/>
        </w:rPr>
        <w:t>2. 学习空间-课程</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_Toc6651 \h </w:instrText>
      </w:r>
      <w:r>
        <w:rPr>
          <w:rFonts w:hint="eastAsia" w:ascii="宋体" w:hAnsi="宋体" w:cs="宋体"/>
          <w:sz w:val="24"/>
        </w:rPr>
        <w:fldChar w:fldCharType="separate"/>
      </w:r>
      <w:r>
        <w:rPr>
          <w:rFonts w:hint="eastAsia" w:ascii="宋体" w:hAnsi="宋体" w:cs="宋体"/>
          <w:sz w:val="24"/>
        </w:rPr>
        <w:t>5</w:t>
      </w:r>
      <w:r>
        <w:rPr>
          <w:rFonts w:hint="eastAsia" w:ascii="宋体" w:hAnsi="宋体" w:cs="宋体"/>
          <w:sz w:val="24"/>
        </w:rPr>
        <w:fldChar w:fldCharType="end"/>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"_Toc18545" </w:instrText>
      </w:r>
      <w:r>
        <w:fldChar w:fldCharType="separate"/>
      </w:r>
      <w:r>
        <w:rPr>
          <w:rFonts w:hint="eastAsia" w:ascii="宋体" w:hAnsi="宋体" w:cs="宋体"/>
          <w:sz w:val="24"/>
        </w:rPr>
        <w:t>3. 考试</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_Toc18545 \h </w:instrText>
      </w:r>
      <w:r>
        <w:rPr>
          <w:rFonts w:hint="eastAsia" w:ascii="宋体" w:hAnsi="宋体" w:cs="宋体"/>
          <w:sz w:val="24"/>
        </w:rPr>
        <w:fldChar w:fldCharType="separate"/>
      </w:r>
      <w:r>
        <w:rPr>
          <w:rFonts w:hint="eastAsia" w:ascii="宋体" w:hAnsi="宋体" w:cs="宋体"/>
          <w:sz w:val="24"/>
        </w:rPr>
        <w:t>7</w:t>
      </w:r>
      <w:r>
        <w:rPr>
          <w:rFonts w:hint="eastAsia" w:ascii="宋体" w:hAnsi="宋体" w:cs="宋体"/>
          <w:sz w:val="24"/>
        </w:rPr>
        <w:fldChar w:fldCharType="end"/>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"_Toc31360" </w:instrText>
      </w:r>
      <w:r>
        <w:fldChar w:fldCharType="separate"/>
      </w:r>
      <w:r>
        <w:rPr>
          <w:rFonts w:hint="eastAsia" w:ascii="宋体" w:hAnsi="宋体" w:cs="宋体"/>
          <w:sz w:val="24"/>
        </w:rPr>
        <w:t>4. 成绩查询</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_Toc31360 \h </w:instrText>
      </w:r>
      <w:r>
        <w:rPr>
          <w:rFonts w:hint="eastAsia" w:ascii="宋体" w:hAnsi="宋体" w:cs="宋体"/>
          <w:sz w:val="24"/>
        </w:rPr>
        <w:fldChar w:fldCharType="separate"/>
      </w:r>
      <w:r>
        <w:rPr>
          <w:rFonts w:hint="eastAsia" w:ascii="宋体" w:hAnsi="宋体" w:cs="宋体"/>
          <w:sz w:val="24"/>
        </w:rPr>
        <w:t>9</w:t>
      </w:r>
      <w:r>
        <w:rPr>
          <w:rFonts w:hint="eastAsia" w:ascii="宋体" w:hAnsi="宋体" w:cs="宋体"/>
          <w:sz w:val="24"/>
        </w:rPr>
        <w:fldChar w:fldCharType="end"/>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"_Toc30322" </w:instrText>
      </w:r>
      <w:r>
        <w:fldChar w:fldCharType="separate"/>
      </w:r>
      <w:r>
        <w:rPr>
          <w:rFonts w:hint="eastAsia" w:ascii="宋体" w:hAnsi="宋体" w:cs="宋体"/>
          <w:sz w:val="24"/>
        </w:rPr>
        <w:t>5. 学生信息完善</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_Toc30322 \h </w:instrText>
      </w:r>
      <w:r>
        <w:rPr>
          <w:rFonts w:hint="eastAsia" w:ascii="宋体" w:hAnsi="宋体" w:cs="宋体"/>
          <w:sz w:val="24"/>
        </w:rPr>
        <w:fldChar w:fldCharType="separate"/>
      </w:r>
      <w:r>
        <w:rPr>
          <w:rFonts w:hint="eastAsia" w:ascii="宋体" w:hAnsi="宋体" w:cs="宋体"/>
          <w:sz w:val="24"/>
        </w:rPr>
        <w:t>10</w:t>
      </w:r>
      <w:r>
        <w:rPr>
          <w:rFonts w:hint="eastAsia" w:ascii="宋体" w:hAnsi="宋体" w:cs="宋体"/>
          <w:sz w:val="24"/>
        </w:rPr>
        <w:fldChar w:fldCharType="end"/>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"_Toc11498" </w:instrText>
      </w:r>
      <w:r>
        <w:fldChar w:fldCharType="separate"/>
      </w:r>
      <w:r>
        <w:rPr>
          <w:rFonts w:hint="eastAsia" w:ascii="宋体" w:hAnsi="宋体" w:cs="宋体"/>
          <w:sz w:val="24"/>
        </w:rPr>
        <w:t>6. 移动端</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_Toc11498 \h </w:instrText>
      </w:r>
      <w:r>
        <w:rPr>
          <w:rFonts w:hint="eastAsia" w:ascii="宋体" w:hAnsi="宋体" w:cs="宋体"/>
          <w:sz w:val="24"/>
        </w:rPr>
        <w:fldChar w:fldCharType="separate"/>
      </w:r>
      <w:r>
        <w:rPr>
          <w:rFonts w:hint="eastAsia" w:ascii="宋体" w:hAnsi="宋体" w:cs="宋体"/>
          <w:sz w:val="24"/>
        </w:rPr>
        <w:t>12</w:t>
      </w:r>
      <w:r>
        <w:rPr>
          <w:rFonts w:hint="eastAsia" w:ascii="宋体" w:hAnsi="宋体" w:cs="宋体"/>
          <w:sz w:val="24"/>
        </w:rPr>
        <w:fldChar w:fldCharType="end"/>
      </w:r>
      <w:r>
        <w:rPr>
          <w:rFonts w:hint="eastAsia" w:ascii="宋体" w:hAnsi="宋体" w:cs="宋体"/>
          <w:sz w:val="24"/>
        </w:rPr>
        <w:fldChar w:fldCharType="end"/>
      </w:r>
    </w:p>
    <w:p>
      <w:pPr>
        <w:pStyle w:val="10"/>
        <w:tabs>
          <w:tab w:val="right" w:leader="dot" w:pos="8306"/>
        </w:tabs>
        <w:spacing w:line="360" w:lineRule="auto"/>
        <w:ind w:left="0" w:leftChars="0" w:firstLine="630" w:firstLineChars="300"/>
        <w:rPr>
          <w:rFonts w:ascii="宋体" w:hAnsi="宋体" w:cs="宋体"/>
          <w:sz w:val="24"/>
        </w:rPr>
      </w:pPr>
      <w:r>
        <w:fldChar w:fldCharType="begin"/>
      </w:r>
      <w:r>
        <w:instrText xml:space="preserve"> HYPERLINK \l "_Toc10375" </w:instrText>
      </w:r>
      <w:r>
        <w:fldChar w:fldCharType="separate"/>
      </w:r>
      <w:r>
        <w:rPr>
          <w:rFonts w:hint="eastAsia" w:ascii="宋体" w:hAnsi="宋体" w:cs="宋体"/>
          <w:sz w:val="24"/>
        </w:rPr>
        <w:t>A. 登录学习及考试</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_Toc10375 \h </w:instrText>
      </w:r>
      <w:r>
        <w:rPr>
          <w:rFonts w:hint="eastAsia" w:ascii="宋体" w:hAnsi="宋体" w:cs="宋体"/>
          <w:sz w:val="24"/>
        </w:rPr>
        <w:fldChar w:fldCharType="separate"/>
      </w:r>
      <w:r>
        <w:rPr>
          <w:rFonts w:hint="eastAsia" w:ascii="宋体" w:hAnsi="宋体" w:cs="宋体"/>
          <w:sz w:val="24"/>
        </w:rPr>
        <w:t>12</w:t>
      </w:r>
      <w:r>
        <w:rPr>
          <w:rFonts w:hint="eastAsia" w:ascii="宋体" w:hAnsi="宋体" w:cs="宋体"/>
          <w:sz w:val="24"/>
        </w:rPr>
        <w:fldChar w:fldCharType="end"/>
      </w:r>
      <w:r>
        <w:rPr>
          <w:rFonts w:hint="eastAsia" w:ascii="宋体" w:hAnsi="宋体" w:cs="宋体"/>
          <w:sz w:val="24"/>
        </w:rPr>
        <w:fldChar w:fldCharType="end"/>
      </w:r>
    </w:p>
    <w:p>
      <w:pPr>
        <w:pStyle w:val="10"/>
        <w:tabs>
          <w:tab w:val="right" w:leader="dot" w:pos="8306"/>
        </w:tabs>
        <w:spacing w:line="360" w:lineRule="auto"/>
        <w:ind w:left="0" w:leftChars="0" w:firstLine="630" w:firstLineChars="300"/>
        <w:rPr>
          <w:rFonts w:ascii="宋体" w:hAnsi="宋体" w:cs="宋体"/>
          <w:sz w:val="24"/>
        </w:rPr>
      </w:pPr>
      <w:r>
        <w:fldChar w:fldCharType="begin"/>
      </w:r>
      <w:r>
        <w:instrText xml:space="preserve"> HYPERLINK \l "_Toc16084" </w:instrText>
      </w:r>
      <w:r>
        <w:fldChar w:fldCharType="separate"/>
      </w:r>
      <w:r>
        <w:rPr>
          <w:rFonts w:hint="eastAsia" w:ascii="宋体" w:hAnsi="宋体" w:cs="宋体"/>
          <w:sz w:val="24"/>
        </w:rPr>
        <w:t>B. 移动端学习</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_Toc16084 \h </w:instrText>
      </w:r>
      <w:r>
        <w:rPr>
          <w:rFonts w:hint="eastAsia" w:ascii="宋体" w:hAnsi="宋体" w:cs="宋体"/>
          <w:sz w:val="24"/>
        </w:rPr>
        <w:fldChar w:fldCharType="separate"/>
      </w:r>
      <w:r>
        <w:rPr>
          <w:rFonts w:hint="eastAsia" w:ascii="宋体" w:hAnsi="宋体" w:cs="宋体"/>
          <w:sz w:val="24"/>
        </w:rPr>
        <w:t>13</w:t>
      </w:r>
      <w:r>
        <w:rPr>
          <w:rFonts w:hint="eastAsia" w:ascii="宋体" w:hAnsi="宋体" w:cs="宋体"/>
          <w:sz w:val="24"/>
        </w:rPr>
        <w:fldChar w:fldCharType="end"/>
      </w:r>
      <w:r>
        <w:rPr>
          <w:rFonts w:hint="eastAsia" w:ascii="宋体" w:hAnsi="宋体" w:cs="宋体"/>
          <w:sz w:val="24"/>
        </w:rPr>
        <w:fldChar w:fldCharType="end"/>
      </w:r>
    </w:p>
    <w:p>
      <w:pPr>
        <w:pStyle w:val="10"/>
        <w:tabs>
          <w:tab w:val="right" w:leader="dot" w:pos="8306"/>
        </w:tabs>
        <w:spacing w:line="360" w:lineRule="auto"/>
        <w:ind w:left="0" w:leftChars="0" w:firstLine="630" w:firstLineChars="300"/>
        <w:rPr>
          <w:rFonts w:ascii="宋体" w:hAnsi="宋体" w:cs="宋体"/>
          <w:sz w:val="24"/>
        </w:rPr>
      </w:pPr>
      <w:r>
        <w:fldChar w:fldCharType="begin"/>
      </w:r>
      <w:r>
        <w:instrText xml:space="preserve"> HYPERLINK \l "_Toc28145" </w:instrText>
      </w:r>
      <w:r>
        <w:fldChar w:fldCharType="separate"/>
      </w:r>
      <w:r>
        <w:rPr>
          <w:rFonts w:hint="eastAsia" w:ascii="宋体" w:hAnsi="宋体" w:cs="宋体"/>
          <w:sz w:val="24"/>
        </w:rPr>
        <w:t>C. 移动端考试。</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_Toc28145 \h </w:instrText>
      </w:r>
      <w:r>
        <w:rPr>
          <w:rFonts w:hint="eastAsia" w:ascii="宋体" w:hAnsi="宋体" w:cs="宋体"/>
          <w:sz w:val="24"/>
        </w:rPr>
        <w:fldChar w:fldCharType="separate"/>
      </w:r>
      <w:r>
        <w:rPr>
          <w:rFonts w:hint="eastAsia" w:ascii="宋体" w:hAnsi="宋体" w:cs="宋体"/>
          <w:sz w:val="24"/>
        </w:rPr>
        <w:t>15</w:t>
      </w:r>
      <w:r>
        <w:rPr>
          <w:rFonts w:hint="eastAsia" w:ascii="宋体" w:hAnsi="宋体" w:cs="宋体"/>
          <w:sz w:val="24"/>
        </w:rPr>
        <w:fldChar w:fldCharType="end"/>
      </w:r>
      <w:r>
        <w:rPr>
          <w:rFonts w:hint="eastAsia" w:ascii="宋体" w:hAnsi="宋体" w:cs="宋体"/>
          <w:sz w:val="24"/>
        </w:rPr>
        <w:fldChar w:fldCharType="end"/>
      </w:r>
    </w:p>
    <w:p>
      <w:pPr>
        <w:pStyle w:val="10"/>
        <w:tabs>
          <w:tab w:val="right" w:leader="dot" w:pos="8306"/>
        </w:tabs>
        <w:spacing w:line="360" w:lineRule="auto"/>
        <w:ind w:left="0" w:leftChars="0" w:firstLine="630" w:firstLineChars="300"/>
        <w:rPr>
          <w:rFonts w:ascii="宋体" w:hAnsi="宋体" w:cs="宋体"/>
          <w:sz w:val="24"/>
        </w:rPr>
      </w:pPr>
      <w:r>
        <w:fldChar w:fldCharType="begin"/>
      </w:r>
      <w:r>
        <w:instrText xml:space="preserve"> HYPERLINK \l "_Toc8771" </w:instrText>
      </w:r>
      <w:r>
        <w:fldChar w:fldCharType="separate"/>
      </w:r>
      <w:r>
        <w:rPr>
          <w:rFonts w:hint="eastAsia" w:ascii="宋体" w:hAnsi="宋体" w:cs="宋体"/>
          <w:sz w:val="24"/>
        </w:rPr>
        <w:t>D. 移动端考试作答及提交</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_Toc8771 \h </w:instrText>
      </w:r>
      <w:r>
        <w:rPr>
          <w:rFonts w:hint="eastAsia" w:ascii="宋体" w:hAnsi="宋体" w:cs="宋体"/>
          <w:sz w:val="24"/>
        </w:rPr>
        <w:fldChar w:fldCharType="separate"/>
      </w:r>
      <w:r>
        <w:rPr>
          <w:rFonts w:hint="eastAsia" w:ascii="宋体" w:hAnsi="宋体" w:cs="宋体"/>
          <w:sz w:val="24"/>
        </w:rPr>
        <w:t>16</w:t>
      </w:r>
      <w:r>
        <w:rPr>
          <w:rFonts w:hint="eastAsia" w:ascii="宋体" w:hAnsi="宋体" w:cs="宋体"/>
          <w:sz w:val="24"/>
        </w:rPr>
        <w:fldChar w:fldCharType="end"/>
      </w:r>
      <w:r>
        <w:rPr>
          <w:rFonts w:hint="eastAsia" w:ascii="宋体" w:hAnsi="宋体" w:cs="宋体"/>
          <w:sz w:val="24"/>
        </w:rPr>
        <w:fldChar w:fldCharType="end"/>
      </w:r>
    </w:p>
    <w:p>
      <w:pPr>
        <w:spacing w:line="360" w:lineRule="auto"/>
      </w:pPr>
      <w:r>
        <w:rPr>
          <w:rFonts w:hint="eastAsia" w:ascii="宋体" w:hAnsi="宋体" w:cs="宋体"/>
          <w:sz w:val="24"/>
        </w:rPr>
        <w:fldChar w:fldCharType="end"/>
      </w:r>
    </w:p>
    <w:p>
      <w:pPr>
        <w:spacing w:line="360" w:lineRule="auto"/>
      </w:pPr>
    </w:p>
    <w:p>
      <w:pPr>
        <w:pStyle w:val="2"/>
        <w:spacing w:line="360" w:lineRule="auto"/>
        <w:sectPr>
          <w:footerReference r:id="rId3" w:type="default"/>
          <w:pgSz w:w="11906" w:h="16838"/>
          <w:pgMar w:top="1440" w:right="1800" w:bottom="1440" w:left="1800" w:header="851" w:footer="992" w:gutter="0"/>
          <w:cols w:space="425" w:num="1"/>
          <w:docGrid w:type="lines" w:linePitch="312" w:charSpace="0"/>
        </w:sectPr>
      </w:pPr>
    </w:p>
    <w:p>
      <w:pPr>
        <w:pStyle w:val="2"/>
        <w:pageBreakBefore/>
        <w:spacing w:line="360" w:lineRule="auto"/>
      </w:pPr>
      <w:bookmarkStart w:id="0" w:name="_Toc14648"/>
      <w:bookmarkEnd w:id="0"/>
      <w:bookmarkStart w:id="1" w:name="_Toc17765"/>
      <w:bookmarkStart w:id="2" w:name="_Toc6253"/>
      <w:bookmarkStart w:id="3" w:name="_Toc7970"/>
      <w:r>
        <w:rPr>
          <w:rFonts w:hint="eastAsia"/>
        </w:rPr>
        <w:t>学生使用手册</w:t>
      </w:r>
      <w:bookmarkEnd w:id="1"/>
      <w:bookmarkEnd w:id="2"/>
      <w:bookmarkEnd w:id="3"/>
    </w:p>
    <w:p>
      <w:pPr>
        <w:pStyle w:val="4"/>
        <w:numPr>
          <w:ilvl w:val="0"/>
          <w:numId w:val="2"/>
        </w:numPr>
        <w:spacing w:line="360" w:lineRule="auto"/>
      </w:pPr>
      <w:bookmarkStart w:id="4" w:name="_Toc25053"/>
      <w:bookmarkStart w:id="5" w:name="_Toc18530"/>
      <w:bookmarkStart w:id="6" w:name="_Toc6622"/>
      <w:bookmarkStart w:id="7" w:name="_Toc24137"/>
      <w:r>
        <w:rPr>
          <w:rFonts w:hint="eastAsia"/>
        </w:rPr>
        <w:t>登录</w:t>
      </w:r>
      <w:bookmarkEnd w:id="4"/>
      <w:bookmarkEnd w:id="5"/>
      <w:bookmarkEnd w:id="6"/>
      <w:bookmarkEnd w:id="7"/>
    </w:p>
    <w:p>
      <w:pPr>
        <w:pStyle w:val="12"/>
        <w:widowControl/>
        <w:spacing w:line="360" w:lineRule="auto"/>
        <w:ind w:firstLine="480" w:firstLineChars="200"/>
        <w:jc w:val="left"/>
        <w:textAlignment w:val="baseline"/>
      </w:pPr>
      <w:r>
        <w:rPr>
          <w:rFonts w:hint="eastAsia" w:ascii="宋体" w:hAnsi="宋体" w:cs="宋体"/>
          <w:color w:val="333333"/>
        </w:rPr>
        <w:t>打开</w:t>
      </w:r>
      <w:r>
        <w:rPr>
          <w:rFonts w:hint="eastAsia" w:ascii="宋体" w:hAnsi="宋体" w:cs="宋体"/>
          <w:color w:val="0207BE"/>
          <w:kern w:val="0"/>
          <w:lang w:bidi="ar"/>
        </w:rPr>
        <w:t>【吉林师范大学继续教育学院】</w:t>
      </w:r>
      <w:r>
        <w:rPr>
          <w:rFonts w:hint="eastAsia" w:ascii="宋体" w:hAnsi="宋体" w:cs="宋体"/>
          <w:color w:val="333333"/>
        </w:rPr>
        <w:t>网址：</w:t>
      </w:r>
      <w:r>
        <w:rPr>
          <w:rFonts w:ascii="Times New Roman" w:hAnsi="Times New Roman"/>
          <w:color w:val="0207BE"/>
          <w:kern w:val="0"/>
          <w:u w:val="single"/>
          <w:lang w:bidi="ar"/>
        </w:rPr>
        <w:t>http://jlnu.jxjy.chaoxing.com</w:t>
      </w:r>
    </w:p>
    <w:p>
      <w:pPr>
        <w:pStyle w:val="12"/>
        <w:widowControl/>
        <w:spacing w:line="360" w:lineRule="auto"/>
        <w:ind w:left="17" w:leftChars="8" w:firstLine="458" w:firstLineChars="191"/>
        <w:jc w:val="left"/>
        <w:textAlignment w:val="baseline"/>
        <w:rPr>
          <w:rFonts w:ascii="宋体" w:hAnsi="宋体" w:cs="宋体"/>
          <w:color w:val="333333"/>
        </w:rPr>
      </w:pPr>
      <w:r>
        <w:rPr>
          <w:rFonts w:hint="eastAsia" w:cs="宋体"/>
          <w:color w:val="333333"/>
        </w:rPr>
        <w:t>输入</w:t>
      </w:r>
      <w:r>
        <w:rPr>
          <w:rFonts w:hint="eastAsia" w:ascii="宋体" w:hAnsi="宋体" w:cs="宋体"/>
          <w:color w:val="333333"/>
        </w:rPr>
        <w:t>员账号及密码登录管理空间</w:t>
      </w:r>
      <w:r>
        <w:rPr>
          <w:rFonts w:hint="eastAsia" w:cs="宋体"/>
          <w:color w:val="333333"/>
        </w:rPr>
        <w:t>，学生登录账号为</w:t>
      </w:r>
      <w:r>
        <w:rPr>
          <w:rFonts w:hint="eastAsia" w:cs="宋体"/>
          <w:b/>
          <w:bCs/>
          <w:color w:val="0000FF"/>
        </w:rPr>
        <w:t>学号</w:t>
      </w:r>
      <w:r>
        <w:rPr>
          <w:rFonts w:hint="eastAsia" w:cs="宋体"/>
          <w:color w:val="333333"/>
        </w:rPr>
        <w:t>，密码为</w:t>
      </w:r>
      <w:r>
        <w:rPr>
          <w:rFonts w:hint="eastAsia" w:cs="宋体"/>
          <w:b/>
          <w:bCs/>
          <w:color w:val="0000FF"/>
        </w:rPr>
        <w:t>身份证后六位</w:t>
      </w:r>
      <w:r>
        <w:rPr>
          <w:rFonts w:hint="eastAsia" w:cs="宋体"/>
          <w:color w:val="333333"/>
        </w:rPr>
        <w:t>，</w:t>
      </w:r>
      <w:r>
        <w:rPr>
          <w:rFonts w:hint="eastAsia" w:cs="宋体"/>
          <w:color w:val="333333"/>
          <w:lang w:val="en-US" w:eastAsia="zh-CN"/>
        </w:rPr>
        <w:t>不得擅自</w:t>
      </w:r>
      <w:r>
        <w:rPr>
          <w:rFonts w:hint="eastAsia" w:cs="宋体"/>
          <w:color w:val="333333"/>
        </w:rPr>
        <w:t>修改</w:t>
      </w:r>
      <w:r>
        <w:rPr>
          <w:rFonts w:hint="eastAsia" w:cs="宋体"/>
          <w:color w:val="333333"/>
          <w:lang w:val="en-US" w:eastAsia="zh-CN"/>
        </w:rPr>
        <w:t>密码</w:t>
      </w:r>
      <w:r>
        <w:rPr>
          <w:rFonts w:hint="eastAsia" w:cs="宋体"/>
          <w:color w:val="333333"/>
        </w:rPr>
        <w:t>。</w:t>
      </w:r>
      <w:bookmarkStart w:id="38" w:name="_GoBack"/>
      <w:bookmarkEnd w:id="38"/>
    </w:p>
    <w:p>
      <w:pPr>
        <w:pStyle w:val="12"/>
        <w:widowControl/>
        <w:spacing w:line="360" w:lineRule="auto"/>
        <w:jc w:val="left"/>
        <w:textAlignment w:val="baseline"/>
        <w:rPr>
          <w:rFonts w:ascii="宋体" w:hAnsi="宋体" w:cs="宋体"/>
          <w:color w:val="333333"/>
        </w:rPr>
      </w:pPr>
      <w:r>
        <w:rPr>
          <w:rFonts w:hint="eastAsia" w:ascii="宋体" w:hAnsi="宋体" w:cs="宋体"/>
          <w:color w:val="333333"/>
        </w:rPr>
        <w:t>【说明】：首次登录需使用机构账号登录，在绑定手机号后，可使用手机号登录。</w:t>
      </w:r>
    </w:p>
    <w:p>
      <w:pPr>
        <w:pStyle w:val="12"/>
        <w:widowControl/>
        <w:spacing w:line="360" w:lineRule="auto"/>
        <w:jc w:val="center"/>
        <w:textAlignment w:val="baseline"/>
      </w:pPr>
      <w:r>
        <w:drawing>
          <wp:inline distT="0" distB="0" distL="0" distR="0">
            <wp:extent cx="2988945" cy="333756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003593" cy="3353638"/>
                    </a:xfrm>
                    <a:prstGeom prst="rect">
                      <a:avLst/>
                    </a:prstGeom>
                  </pic:spPr>
                </pic:pic>
              </a:graphicData>
            </a:graphic>
          </wp:inline>
        </w:drawing>
      </w:r>
    </w:p>
    <w:p>
      <w:pPr>
        <w:pStyle w:val="17"/>
        <w:spacing w:line="360" w:lineRule="auto"/>
        <w:ind w:left="839" w:firstLine="0" w:firstLineChars="0"/>
        <w:rPr>
          <w:rFonts w:eastAsiaTheme="minorEastAsia"/>
        </w:rPr>
      </w:pPr>
      <w:r>
        <w:rPr>
          <w:rFonts w:hint="eastAsia"/>
        </w:rPr>
        <w:t>【说明】：</w:t>
      </w:r>
    </w:p>
    <w:p>
      <w:pPr>
        <w:pStyle w:val="17"/>
        <w:spacing w:line="360" w:lineRule="auto"/>
        <w:ind w:left="839" w:firstLine="0" w:firstLineChars="0"/>
      </w:pPr>
      <w:r>
        <w:rPr>
          <w:rFonts w:hint="eastAsia"/>
        </w:rPr>
        <w:t>A、用户名：通常是指学生的学号；</w:t>
      </w:r>
    </w:p>
    <w:p>
      <w:pPr>
        <w:pStyle w:val="17"/>
        <w:spacing w:line="360" w:lineRule="auto"/>
        <w:ind w:left="839" w:firstLine="0" w:firstLineChars="0"/>
      </w:pPr>
      <w:r>
        <w:rPr>
          <w:rFonts w:hint="eastAsia"/>
        </w:rPr>
        <w:t>B、密码：身份证的后六位；</w:t>
      </w:r>
    </w:p>
    <w:p>
      <w:pPr>
        <w:pStyle w:val="17"/>
        <w:spacing w:line="360" w:lineRule="auto"/>
        <w:ind w:left="839" w:firstLine="0" w:firstLineChars="0"/>
        <w:rPr>
          <w:rFonts w:hint="eastAsia"/>
        </w:rPr>
      </w:pPr>
      <w:r>
        <w:rPr>
          <w:rFonts w:hint="eastAsia"/>
        </w:rPr>
        <w:t>C、保持登录状态：选项处于选中的状态，则会自动记录当前用户的用户名，下次登录系统时不需要再次重复输入；反之，下次登录系统需重新输入用户名。</w:t>
      </w:r>
    </w:p>
    <w:p>
      <w:pPr>
        <w:pStyle w:val="17"/>
        <w:spacing w:line="360" w:lineRule="auto"/>
        <w:ind w:left="839" w:firstLine="0" w:firstLineChars="0"/>
        <w:rPr>
          <w:rFonts w:hint="eastAsia" w:eastAsia="宋体"/>
          <w:lang w:val="en-US" w:eastAsia="zh-CN"/>
        </w:rPr>
      </w:pPr>
      <w:r>
        <w:rPr>
          <w:rFonts w:hint="eastAsia"/>
          <w:lang w:val="en-US" w:eastAsia="zh-CN"/>
        </w:rPr>
        <w:t>D、机构代码：吉林师范大学继续教育学院</w:t>
      </w:r>
    </w:p>
    <w:p>
      <w:pPr>
        <w:pStyle w:val="17"/>
        <w:spacing w:line="360" w:lineRule="auto"/>
        <w:ind w:left="839" w:firstLine="0" w:firstLineChars="0"/>
      </w:pPr>
      <w:r>
        <w:rPr>
          <w:rFonts w:hint="eastAsia"/>
        </w:rPr>
        <w:t>若所输入的用户名或密码不正确，点击“登录”按钮后，系统会弹出如下图所示的提示框：若用户忘记密码，则点击忘记密码按钮。</w:t>
      </w:r>
    </w:p>
    <w:p>
      <w:pPr>
        <w:pStyle w:val="12"/>
        <w:shd w:val="clear" w:color="auto" w:fill="FFFFFF"/>
        <w:spacing w:after="149" w:line="360" w:lineRule="auto"/>
        <w:ind w:left="2520" w:firstLine="420"/>
        <w:rPr>
          <w:rFonts w:hint="eastAsia" w:ascii="none" w:hAnsi="none"/>
          <w:color w:val="555555"/>
          <w:sz w:val="15"/>
          <w:szCs w:val="15"/>
        </w:rPr>
      </w:pPr>
      <w:r>
        <w:drawing>
          <wp:inline distT="0" distB="0" distL="0" distR="0">
            <wp:extent cx="1470025" cy="1097280"/>
            <wp:effectExtent l="0" t="0" r="3175" b="7620"/>
            <wp:docPr id="9" name="图片 7" descr="http://p.ananas.chaoxing.com/star3/origin/55c85a27498e74bf2ff6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http://p.ananas.chaoxing.com/star3/origin/55c85a27498e74bf2ff68820.jpg"/>
                    <pic:cNvPicPr>
                      <a:picLocks noChangeAspect="1" noChangeArrowheads="1"/>
                    </pic:cNvPicPr>
                  </pic:nvPicPr>
                  <pic:blipFill>
                    <a:blip r:embed="rId6"/>
                    <a:srcRect/>
                    <a:stretch>
                      <a:fillRect/>
                    </a:stretch>
                  </pic:blipFill>
                  <pic:spPr>
                    <a:xfrm>
                      <a:off x="0" y="0"/>
                      <a:ext cx="1470025" cy="1097280"/>
                    </a:xfrm>
                    <a:prstGeom prst="rect">
                      <a:avLst/>
                    </a:prstGeom>
                    <a:noFill/>
                    <a:ln w="9525">
                      <a:noFill/>
                      <a:miter lim="800000"/>
                      <a:headEnd/>
                      <a:tailEnd/>
                    </a:ln>
                  </pic:spPr>
                </pic:pic>
              </a:graphicData>
            </a:graphic>
          </wp:inline>
        </w:drawing>
      </w:r>
    </w:p>
    <w:p>
      <w:pPr>
        <w:pStyle w:val="17"/>
        <w:spacing w:line="360" w:lineRule="auto"/>
        <w:ind w:left="839" w:firstLine="0" w:firstLineChars="0"/>
      </w:pPr>
      <w:r>
        <w:rPr>
          <w:rFonts w:hint="eastAsia"/>
        </w:rPr>
        <w:t>可填写绑定邮箱通过绑定邮箱自动找回，若没有设置绑定邮箱，可以联系管理员进行人工找回。</w:t>
      </w:r>
    </w:p>
    <w:p>
      <w:pPr>
        <w:pStyle w:val="17"/>
        <w:spacing w:line="360" w:lineRule="auto"/>
        <w:ind w:left="840" w:firstLine="0" w:firstLineChars="0"/>
      </w:pPr>
      <w:r>
        <w:rPr>
          <w:rFonts w:hint="eastAsia"/>
        </w:rPr>
        <w:drawing>
          <wp:inline distT="0" distB="0" distL="0" distR="0">
            <wp:extent cx="5274310" cy="2764790"/>
            <wp:effectExtent l="0" t="0" r="8890" b="381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7"/>
                    <a:srcRect/>
                    <a:stretch>
                      <a:fillRect/>
                    </a:stretch>
                  </pic:blipFill>
                  <pic:spPr>
                    <a:xfrm>
                      <a:off x="0" y="0"/>
                      <a:ext cx="5274310" cy="2764987"/>
                    </a:xfrm>
                    <a:prstGeom prst="rect">
                      <a:avLst/>
                    </a:prstGeom>
                    <a:noFill/>
                    <a:ln w="9525">
                      <a:noFill/>
                      <a:miter lim="800000"/>
                      <a:headEnd/>
                      <a:tailEnd/>
                    </a:ln>
                  </pic:spPr>
                </pic:pic>
              </a:graphicData>
            </a:graphic>
          </wp:inline>
        </w:drawing>
      </w:r>
    </w:p>
    <w:p>
      <w:pPr>
        <w:pStyle w:val="4"/>
        <w:pageBreakBefore/>
        <w:numPr>
          <w:ilvl w:val="0"/>
          <w:numId w:val="2"/>
        </w:numPr>
        <w:spacing w:line="360" w:lineRule="auto"/>
      </w:pPr>
      <w:bookmarkStart w:id="8" w:name="_Toc21900"/>
      <w:bookmarkStart w:id="9" w:name="_Toc7587"/>
      <w:bookmarkStart w:id="10" w:name="_Toc16928"/>
      <w:bookmarkStart w:id="11" w:name="_Toc6651"/>
      <w:r>
        <w:rPr>
          <w:rFonts w:hint="eastAsia"/>
        </w:rPr>
        <w:t>学习空间</w:t>
      </w:r>
      <w:bookmarkEnd w:id="8"/>
      <w:r>
        <w:rPr>
          <w:rFonts w:hint="eastAsia"/>
        </w:rPr>
        <w:t>-课程</w:t>
      </w:r>
      <w:bookmarkEnd w:id="9"/>
      <w:bookmarkEnd w:id="10"/>
      <w:bookmarkEnd w:id="11"/>
    </w:p>
    <w:p>
      <w:pPr>
        <w:pStyle w:val="17"/>
        <w:numPr>
          <w:ilvl w:val="0"/>
          <w:numId w:val="3"/>
        </w:numPr>
        <w:spacing w:line="360" w:lineRule="auto"/>
      </w:pPr>
      <w:r>
        <w:rPr>
          <w:rFonts w:hint="eastAsia"/>
        </w:rPr>
        <w:t>点击课程进入课程学习空间，进行中的课表示所有正在学习的课程，以及过往学期未及格的课程。已完成的课表示过往学期已经完成并且及格并且管理端已经发布成绩的课。</w:t>
      </w:r>
    </w:p>
    <w:p>
      <w:pPr>
        <w:pStyle w:val="17"/>
        <w:spacing w:line="360" w:lineRule="auto"/>
        <w:ind w:firstLine="0" w:firstLineChars="0"/>
        <w:rPr>
          <w:rFonts w:hint="eastAsia" w:ascii="none" w:hAnsi="none"/>
          <w:color w:val="555555"/>
          <w:sz w:val="15"/>
          <w:szCs w:val="15"/>
        </w:rPr>
      </w:pPr>
      <w:r>
        <w:drawing>
          <wp:inline distT="0" distB="0" distL="114300" distR="114300">
            <wp:extent cx="5271135" cy="2403475"/>
            <wp:effectExtent l="9525" t="9525" r="15240" b="1270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8"/>
                    <a:stretch>
                      <a:fillRect/>
                    </a:stretch>
                  </pic:blipFill>
                  <pic:spPr>
                    <a:xfrm>
                      <a:off x="0" y="0"/>
                      <a:ext cx="5271135" cy="2403475"/>
                    </a:xfrm>
                    <a:prstGeom prst="rect">
                      <a:avLst/>
                    </a:prstGeom>
                    <a:noFill/>
                    <a:ln>
                      <a:solidFill>
                        <a:schemeClr val="bg1">
                          <a:lumMod val="85000"/>
                        </a:schemeClr>
                      </a:solidFill>
                    </a:ln>
                  </pic:spPr>
                </pic:pic>
              </a:graphicData>
            </a:graphic>
          </wp:inline>
        </w:drawing>
      </w:r>
    </w:p>
    <w:p>
      <w:pPr>
        <w:pStyle w:val="17"/>
        <w:numPr>
          <w:ilvl w:val="0"/>
          <w:numId w:val="3"/>
        </w:numPr>
        <w:spacing w:line="360" w:lineRule="auto"/>
      </w:pPr>
      <w:r>
        <w:rPr>
          <w:rFonts w:hint="eastAsia"/>
        </w:rPr>
        <w:t> 点击【进入学习】，即可进入每门课程的学习空间。如图下所示：学习空间界面可显示学习进度和未完成任务点数。</w:t>
      </w:r>
    </w:p>
    <w:p>
      <w:pPr>
        <w:pStyle w:val="17"/>
        <w:numPr>
          <w:ilvl w:val="0"/>
          <w:numId w:val="3"/>
        </w:numPr>
        <w:spacing w:line="360" w:lineRule="auto"/>
      </w:pPr>
      <w:r>
        <w:rPr>
          <w:rFonts w:hint="eastAsia"/>
        </w:rPr>
        <w:t>空间中还包括了统计，资料，作业，考试和讨论功能。</w:t>
      </w:r>
    </w:p>
    <w:p>
      <w:pPr>
        <w:pStyle w:val="12"/>
        <w:shd w:val="clear" w:color="auto" w:fill="FFFFFF"/>
        <w:spacing w:after="149" w:line="360" w:lineRule="auto"/>
        <w:ind w:left="420" w:leftChars="200"/>
        <w:rPr>
          <w:rFonts w:hint="eastAsia" w:ascii="none" w:hAnsi="none"/>
          <w:color w:val="555555"/>
          <w:sz w:val="15"/>
          <w:szCs w:val="15"/>
        </w:rPr>
      </w:pPr>
      <w:r>
        <w:drawing>
          <wp:inline distT="0" distB="0" distL="0" distR="0">
            <wp:extent cx="5274310" cy="2741930"/>
            <wp:effectExtent l="9525" t="9525" r="12065"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2741930"/>
                    </a:xfrm>
                    <a:prstGeom prst="rect">
                      <a:avLst/>
                    </a:prstGeom>
                    <a:ln>
                      <a:solidFill>
                        <a:schemeClr val="bg1">
                          <a:lumMod val="85000"/>
                        </a:schemeClr>
                      </a:solidFill>
                    </a:ln>
                  </pic:spPr>
                </pic:pic>
              </a:graphicData>
            </a:graphic>
          </wp:inline>
        </w:drawing>
      </w:r>
    </w:p>
    <w:p>
      <w:pPr>
        <w:pStyle w:val="17"/>
        <w:spacing w:line="360" w:lineRule="auto"/>
      </w:pPr>
      <w:r>
        <w:rPr>
          <w:rFonts w:hint="eastAsia"/>
        </w:rPr>
        <w:t>点击章节标题，即可进行课程学习。</w:t>
      </w:r>
    </w:p>
    <w:p>
      <w:pPr>
        <w:pStyle w:val="12"/>
        <w:shd w:val="clear" w:color="auto" w:fill="FFFFFF"/>
        <w:spacing w:after="149" w:line="360" w:lineRule="auto"/>
        <w:ind w:left="420"/>
        <w:rPr>
          <w:rFonts w:hint="eastAsia" w:ascii="none" w:hAnsi="none"/>
          <w:color w:val="555555"/>
          <w:sz w:val="15"/>
          <w:szCs w:val="15"/>
        </w:rPr>
      </w:pPr>
      <w:r>
        <w:drawing>
          <wp:inline distT="0" distB="0" distL="0" distR="0">
            <wp:extent cx="5274310" cy="2811145"/>
            <wp:effectExtent l="9525" t="9525" r="12065"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5274310" cy="2811145"/>
                    </a:xfrm>
                    <a:prstGeom prst="rect">
                      <a:avLst/>
                    </a:prstGeom>
                    <a:ln>
                      <a:solidFill>
                        <a:schemeClr val="bg1">
                          <a:lumMod val="85000"/>
                        </a:schemeClr>
                      </a:solidFill>
                    </a:ln>
                  </pic:spPr>
                </pic:pic>
              </a:graphicData>
            </a:graphic>
          </wp:inline>
        </w:drawing>
      </w:r>
    </w:p>
    <w:p>
      <w:pPr>
        <w:pStyle w:val="17"/>
        <w:spacing w:line="360" w:lineRule="auto"/>
      </w:pPr>
      <w:r>
        <w:rPr>
          <w:rFonts w:hint="eastAsia"/>
        </w:rPr>
        <w:t>进入课程学习后，学习页面如下图所示。右侧是章节目录，其中进度点显示为橙色并带有数字提示，表示还有相应的任务点未完成，完成则显示为绿色。</w:t>
      </w:r>
    </w:p>
    <w:p>
      <w:pPr>
        <w:pStyle w:val="12"/>
        <w:shd w:val="clear" w:color="auto" w:fill="FFFFFF"/>
        <w:spacing w:after="149" w:line="360" w:lineRule="auto"/>
        <w:ind w:left="420" w:leftChars="200" w:firstLine="480"/>
        <w:rPr>
          <w:rFonts w:hint="eastAsia" w:ascii="none" w:hAnsi="none"/>
          <w:color w:val="555555"/>
          <w:sz w:val="15"/>
          <w:szCs w:val="15"/>
        </w:rPr>
      </w:pPr>
    </w:p>
    <w:p>
      <w:pPr>
        <w:pStyle w:val="12"/>
        <w:shd w:val="clear" w:color="auto" w:fill="FFFFFF"/>
        <w:spacing w:after="149" w:line="360" w:lineRule="auto"/>
      </w:pPr>
      <w:r>
        <w:drawing>
          <wp:inline distT="0" distB="0" distL="0" distR="0">
            <wp:extent cx="5274310" cy="2622550"/>
            <wp:effectExtent l="9525" t="9525" r="1206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274310" cy="2622550"/>
                    </a:xfrm>
                    <a:prstGeom prst="rect">
                      <a:avLst/>
                    </a:prstGeom>
                    <a:ln>
                      <a:solidFill>
                        <a:schemeClr val="bg1">
                          <a:lumMod val="85000"/>
                        </a:schemeClr>
                      </a:solidFill>
                    </a:ln>
                  </pic:spPr>
                </pic:pic>
              </a:graphicData>
            </a:graphic>
          </wp:inline>
        </w:drawing>
      </w:r>
    </w:p>
    <w:p>
      <w:pPr>
        <w:pStyle w:val="4"/>
        <w:pageBreakBefore/>
        <w:numPr>
          <w:ilvl w:val="0"/>
          <w:numId w:val="2"/>
        </w:numPr>
        <w:spacing w:line="360" w:lineRule="auto"/>
      </w:pPr>
      <w:bookmarkStart w:id="12" w:name="_Toc17740"/>
      <w:bookmarkStart w:id="13" w:name="_Toc14368"/>
      <w:bookmarkStart w:id="14" w:name="_Toc18545"/>
      <w:bookmarkStart w:id="15" w:name="_Toc8533"/>
      <w:r>
        <w:rPr>
          <w:rFonts w:hint="eastAsia"/>
        </w:rPr>
        <w:t>考试</w:t>
      </w:r>
      <w:bookmarkEnd w:id="12"/>
      <w:bookmarkEnd w:id="13"/>
      <w:bookmarkEnd w:id="14"/>
      <w:bookmarkEnd w:id="15"/>
    </w:p>
    <w:p>
      <w:pPr>
        <w:pStyle w:val="17"/>
        <w:spacing w:line="360" w:lineRule="auto"/>
        <w:ind w:firstLine="0" w:firstLineChars="0"/>
        <w:rPr>
          <w:rFonts w:ascii="宋体" w:hAnsi="宋体" w:cs="宋体"/>
          <w:sz w:val="24"/>
        </w:rPr>
      </w:pPr>
      <w:r>
        <w:rPr>
          <w:rFonts w:hint="eastAsia" w:ascii="宋体" w:hAnsi="宋体" w:cs="宋体"/>
          <w:b/>
          <w:bCs/>
          <w:sz w:val="24"/>
        </w:rPr>
        <w:t>方式一：电脑端收件箱中进入考试：</w:t>
      </w:r>
    </w:p>
    <w:p>
      <w:pPr>
        <w:spacing w:line="360" w:lineRule="auto"/>
        <w:rPr>
          <w:rFonts w:ascii="宋体" w:hAnsi="宋体" w:cs="宋体"/>
          <w:sz w:val="24"/>
        </w:rPr>
      </w:pPr>
      <w:r>
        <w:rPr>
          <w:rFonts w:hint="eastAsia" w:ascii="宋体" w:hAnsi="宋体" w:cs="宋体"/>
          <w:sz w:val="24"/>
        </w:rPr>
        <w:t>进入个人空间-点击收件箱进入补考所发布的考试。</w:t>
      </w:r>
    </w:p>
    <w:p>
      <w:pPr>
        <w:spacing w:line="360" w:lineRule="auto"/>
        <w:rPr>
          <w:sz w:val="24"/>
        </w:rPr>
      </w:pPr>
    </w:p>
    <w:p>
      <w:pPr>
        <w:spacing w:line="360" w:lineRule="auto"/>
        <w:rPr>
          <w:sz w:val="24"/>
        </w:rPr>
      </w:pPr>
      <w:r>
        <w:drawing>
          <wp:inline distT="0" distB="0" distL="0" distR="0">
            <wp:extent cx="5274310" cy="2285365"/>
            <wp:effectExtent l="0" t="0" r="889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285365"/>
                    </a:xfrm>
                    <a:prstGeom prst="rect">
                      <a:avLst/>
                    </a:prstGeom>
                    <a:noFill/>
                    <a:ln>
                      <a:noFill/>
                    </a:ln>
                  </pic:spPr>
                </pic:pic>
              </a:graphicData>
            </a:graphic>
          </wp:inline>
        </w:drawing>
      </w:r>
    </w:p>
    <w:p>
      <w:pPr>
        <w:spacing w:line="360" w:lineRule="auto"/>
      </w:pPr>
      <w:r>
        <w:drawing>
          <wp:inline distT="0" distB="0" distL="0" distR="0">
            <wp:extent cx="5274310" cy="1731645"/>
            <wp:effectExtent l="0" t="0" r="8890"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731645"/>
                    </a:xfrm>
                    <a:prstGeom prst="rect">
                      <a:avLst/>
                    </a:prstGeom>
                    <a:noFill/>
                    <a:ln>
                      <a:noFill/>
                    </a:ln>
                  </pic:spPr>
                </pic:pic>
              </a:graphicData>
            </a:graphic>
          </wp:inline>
        </w:drawing>
      </w:r>
    </w:p>
    <w:p>
      <w:pPr>
        <w:pStyle w:val="17"/>
        <w:spacing w:line="360" w:lineRule="auto"/>
        <w:ind w:firstLine="0" w:firstLineChars="0"/>
        <w:rPr>
          <w:rFonts w:ascii="宋体" w:hAnsi="宋体" w:cs="宋体"/>
          <w:b/>
          <w:bCs/>
          <w:sz w:val="24"/>
        </w:rPr>
      </w:pPr>
      <w:r>
        <w:rPr>
          <w:rFonts w:hint="eastAsia" w:ascii="宋体" w:hAnsi="宋体" w:cs="宋体"/>
          <w:b/>
          <w:bCs/>
          <w:sz w:val="24"/>
        </w:rPr>
        <w:t>方式二：进入课程空间课程页面，点击考试栏进入考试：</w:t>
      </w:r>
    </w:p>
    <w:p>
      <w:pPr>
        <w:pStyle w:val="17"/>
        <w:spacing w:line="360" w:lineRule="auto"/>
        <w:ind w:firstLine="0" w:firstLineChars="0"/>
      </w:pPr>
      <w:r>
        <w:drawing>
          <wp:inline distT="0" distB="0" distL="114300" distR="114300">
            <wp:extent cx="5271135" cy="2403475"/>
            <wp:effectExtent l="9525" t="9525" r="15240" b="1270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8"/>
                    <a:stretch>
                      <a:fillRect/>
                    </a:stretch>
                  </pic:blipFill>
                  <pic:spPr>
                    <a:xfrm>
                      <a:off x="0" y="0"/>
                      <a:ext cx="5271135" cy="2403475"/>
                    </a:xfrm>
                    <a:prstGeom prst="rect">
                      <a:avLst/>
                    </a:prstGeom>
                    <a:noFill/>
                    <a:ln>
                      <a:solidFill>
                        <a:schemeClr val="bg1">
                          <a:lumMod val="85000"/>
                        </a:schemeClr>
                      </a:solidFill>
                    </a:ln>
                  </pic:spPr>
                </pic:pic>
              </a:graphicData>
            </a:graphic>
          </wp:inline>
        </w:drawing>
      </w:r>
    </w:p>
    <w:p>
      <w:pPr>
        <w:spacing w:line="360" w:lineRule="auto"/>
        <w:rPr>
          <w:rFonts w:ascii="宋体" w:hAnsi="宋体" w:cs="宋体"/>
          <w:kern w:val="0"/>
          <w:sz w:val="24"/>
        </w:rPr>
      </w:pPr>
      <w:r>
        <w:rPr>
          <w:rFonts w:ascii="宋体" w:hAnsi="宋体" w:cs="宋体"/>
          <w:kern w:val="0"/>
          <w:sz w:val="24"/>
        </w:rPr>
        <w:drawing>
          <wp:inline distT="0" distB="0" distL="0" distR="0">
            <wp:extent cx="5293360" cy="1643380"/>
            <wp:effectExtent l="9525" t="9525" r="18415" b="1079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4">
                      <a:extLst>
                        <a:ext uri="{28A0092B-C50C-407E-A947-70E740481C1C}">
                          <a14:useLocalDpi xmlns:a14="http://schemas.microsoft.com/office/drawing/2010/main" val="0"/>
                        </a:ext>
                      </a:extLst>
                    </a:blip>
                    <a:srcRect r="-361" b="32020"/>
                    <a:stretch>
                      <a:fillRect/>
                    </a:stretch>
                  </pic:blipFill>
                  <pic:spPr>
                    <a:xfrm>
                      <a:off x="0" y="0"/>
                      <a:ext cx="5293360" cy="1643380"/>
                    </a:xfrm>
                    <a:prstGeom prst="rect">
                      <a:avLst/>
                    </a:prstGeom>
                    <a:noFill/>
                    <a:ln>
                      <a:solidFill>
                        <a:schemeClr val="bg1">
                          <a:lumMod val="85000"/>
                        </a:schemeClr>
                      </a:solidFill>
                    </a:ln>
                  </pic:spPr>
                </pic:pic>
              </a:graphicData>
            </a:graphic>
          </wp:inline>
        </w:drawing>
      </w:r>
    </w:p>
    <w:p>
      <w:pPr>
        <w:pStyle w:val="4"/>
        <w:pageBreakBefore/>
        <w:numPr>
          <w:ilvl w:val="0"/>
          <w:numId w:val="2"/>
        </w:numPr>
        <w:spacing w:line="360" w:lineRule="auto"/>
      </w:pPr>
      <w:bookmarkStart w:id="16" w:name="_Toc738"/>
      <w:bookmarkStart w:id="17" w:name="_Toc26738"/>
      <w:bookmarkStart w:id="18" w:name="_Toc31360"/>
      <w:r>
        <w:rPr>
          <w:rFonts w:hint="eastAsia"/>
        </w:rPr>
        <w:t>成绩查询</w:t>
      </w:r>
      <w:bookmarkEnd w:id="16"/>
      <w:bookmarkEnd w:id="17"/>
      <w:bookmarkEnd w:id="18"/>
    </w:p>
    <w:p>
      <w:pPr>
        <w:spacing w:line="360" w:lineRule="auto"/>
        <w:rPr>
          <w:rFonts w:ascii="宋体" w:hAnsi="宋体" w:cs="宋体"/>
          <w:kern w:val="0"/>
          <w:sz w:val="24"/>
        </w:rPr>
      </w:pPr>
      <w:r>
        <w:rPr>
          <w:rFonts w:hint="eastAsia" w:ascii="宋体" w:hAnsi="宋体" w:cs="宋体"/>
          <w:kern w:val="0"/>
          <w:sz w:val="24"/>
        </w:rPr>
        <w:drawing>
          <wp:inline distT="0" distB="0" distL="114300" distR="114300">
            <wp:extent cx="5267325" cy="2974340"/>
            <wp:effectExtent l="9525" t="9525" r="19050" b="13335"/>
            <wp:docPr id="72" name="图片 72" descr="1614169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14169009(1)"/>
                    <pic:cNvPicPr>
                      <a:picLocks noChangeAspect="1"/>
                    </pic:cNvPicPr>
                  </pic:nvPicPr>
                  <pic:blipFill>
                    <a:blip r:embed="rId15"/>
                    <a:stretch>
                      <a:fillRect/>
                    </a:stretch>
                  </pic:blipFill>
                  <pic:spPr>
                    <a:xfrm>
                      <a:off x="0" y="0"/>
                      <a:ext cx="5267325" cy="2974340"/>
                    </a:xfrm>
                    <a:prstGeom prst="rect">
                      <a:avLst/>
                    </a:prstGeom>
                    <a:ln>
                      <a:solidFill>
                        <a:schemeClr val="bg1">
                          <a:lumMod val="85000"/>
                        </a:schemeClr>
                      </a:solidFill>
                    </a:ln>
                  </pic:spPr>
                </pic:pic>
              </a:graphicData>
            </a:graphic>
          </wp:inline>
        </w:drawing>
      </w:r>
    </w:p>
    <w:p>
      <w:pPr>
        <w:pStyle w:val="4"/>
        <w:pageBreakBefore/>
        <w:numPr>
          <w:ilvl w:val="0"/>
          <w:numId w:val="2"/>
        </w:numPr>
        <w:spacing w:line="360" w:lineRule="auto"/>
      </w:pPr>
      <w:bookmarkStart w:id="19" w:name="_Toc5681"/>
      <w:bookmarkStart w:id="20" w:name="_Toc30322"/>
      <w:bookmarkStart w:id="21" w:name="_Toc1026"/>
      <w:r>
        <w:rPr>
          <w:rFonts w:hint="eastAsia"/>
        </w:rPr>
        <w:t>学生信息完善</w:t>
      </w:r>
      <w:bookmarkEnd w:id="19"/>
      <w:bookmarkEnd w:id="20"/>
      <w:bookmarkEnd w:id="21"/>
    </w:p>
    <w:p>
      <w:pPr>
        <w:pStyle w:val="17"/>
        <w:spacing w:line="360" w:lineRule="auto"/>
        <w:ind w:firstLine="480"/>
        <w:rPr>
          <w:rFonts w:ascii="宋体" w:hAnsi="宋体" w:cs="宋体"/>
          <w:sz w:val="24"/>
        </w:rPr>
      </w:pPr>
      <w:r>
        <w:rPr>
          <w:rFonts w:hint="eastAsia" w:ascii="宋体" w:hAnsi="宋体" w:cs="宋体"/>
          <w:sz w:val="24"/>
        </w:rPr>
        <w:t>进入空间，点击学生服务-信息变更中查看/编辑，进入信息查看修改页面，开始完善信息。</w:t>
      </w:r>
    </w:p>
    <w:p>
      <w:pPr>
        <w:widowControl/>
        <w:spacing w:line="360" w:lineRule="auto"/>
        <w:jc w:val="left"/>
        <w:rPr>
          <w:rFonts w:ascii="仿宋" w:hAnsi="仿宋" w:eastAsia="仿宋" w:cs="仿宋"/>
          <w:color w:val="000000"/>
          <w:kern w:val="0"/>
          <w:sz w:val="32"/>
          <w:szCs w:val="32"/>
          <w:shd w:val="clear" w:color="auto" w:fill="FFFFFF"/>
          <w:lang w:bidi="ar"/>
        </w:rPr>
      </w:pPr>
      <w:r>
        <w:rPr>
          <w:rFonts w:hint="eastAsia" w:ascii="仿宋" w:hAnsi="仿宋" w:eastAsia="仿宋" w:cs="仿宋"/>
          <w:color w:val="000000"/>
          <w:kern w:val="0"/>
          <w:sz w:val="32"/>
          <w:szCs w:val="32"/>
          <w:shd w:val="clear" w:color="auto" w:fill="FFFFFF"/>
          <w:lang w:bidi="ar"/>
        </w:rPr>
        <w:drawing>
          <wp:inline distT="0" distB="0" distL="114300" distR="114300">
            <wp:extent cx="5267960" cy="2526030"/>
            <wp:effectExtent l="9525" t="9525" r="18415" b="17145"/>
            <wp:docPr id="69" name="图片 69" descr="1614168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14168266(1)"/>
                    <pic:cNvPicPr>
                      <a:picLocks noChangeAspect="1"/>
                    </pic:cNvPicPr>
                  </pic:nvPicPr>
                  <pic:blipFill>
                    <a:blip r:embed="rId16"/>
                    <a:stretch>
                      <a:fillRect/>
                    </a:stretch>
                  </pic:blipFill>
                  <pic:spPr>
                    <a:xfrm>
                      <a:off x="0" y="0"/>
                      <a:ext cx="5267960" cy="2526030"/>
                    </a:xfrm>
                    <a:prstGeom prst="rect">
                      <a:avLst/>
                    </a:prstGeom>
                    <a:ln>
                      <a:solidFill>
                        <a:schemeClr val="bg1">
                          <a:lumMod val="85000"/>
                        </a:schemeClr>
                      </a:solidFill>
                    </a:ln>
                  </pic:spPr>
                </pic:pic>
              </a:graphicData>
            </a:graphic>
          </wp:inline>
        </w:drawing>
      </w:r>
    </w:p>
    <w:p>
      <w:pPr>
        <w:widowControl/>
        <w:spacing w:line="360" w:lineRule="auto"/>
        <w:jc w:val="left"/>
        <w:rPr>
          <w:rFonts w:ascii="仿宋" w:hAnsi="仿宋" w:eastAsia="仿宋" w:cs="仿宋"/>
          <w:color w:val="000000"/>
          <w:kern w:val="0"/>
          <w:sz w:val="32"/>
          <w:szCs w:val="32"/>
          <w:shd w:val="clear" w:color="auto" w:fill="FFFFFF"/>
          <w:lang w:bidi="ar"/>
        </w:rPr>
      </w:pPr>
    </w:p>
    <w:p>
      <w:pPr>
        <w:widowControl/>
        <w:spacing w:line="360" w:lineRule="auto"/>
        <w:ind w:firstLine="480" w:firstLineChars="200"/>
        <w:jc w:val="left"/>
        <w:rPr>
          <w:rFonts w:ascii="宋体" w:hAnsi="宋体" w:cs="宋体"/>
          <w:sz w:val="24"/>
        </w:rPr>
      </w:pPr>
      <w:r>
        <w:rPr>
          <w:rFonts w:hint="eastAsia" w:ascii="宋体" w:hAnsi="宋体" w:cs="宋体"/>
          <w:sz w:val="24"/>
        </w:rPr>
        <w:t>可以查看自己的自然信息及学籍信息，并完善自己的个人信息、家庭成员信息、前置学历信息、过往履历信息。</w:t>
      </w:r>
    </w:p>
    <w:p>
      <w:pPr>
        <w:widowControl/>
        <w:spacing w:line="360" w:lineRule="auto"/>
        <w:ind w:firstLine="480" w:firstLineChars="200"/>
        <w:jc w:val="left"/>
        <w:rPr>
          <w:rFonts w:ascii="宋体" w:hAnsi="宋体" w:cs="宋体"/>
          <w:sz w:val="24"/>
        </w:rPr>
      </w:pPr>
      <w:r>
        <w:rPr>
          <w:rFonts w:hint="eastAsia" w:ascii="宋体" w:hAnsi="宋体" w:cs="宋体"/>
          <w:sz w:val="24"/>
        </w:rPr>
        <w:t>自然信息和学籍信息是平台中自带信息，无需填写，若发现有问题请及时联系各站老师；</w:t>
      </w:r>
    </w:p>
    <w:p>
      <w:pPr>
        <w:widowControl/>
        <w:spacing w:line="360" w:lineRule="auto"/>
        <w:ind w:firstLine="480" w:firstLineChars="200"/>
        <w:jc w:val="left"/>
        <w:rPr>
          <w:rFonts w:ascii="宋体" w:hAnsi="宋体" w:cs="宋体"/>
          <w:sz w:val="24"/>
        </w:rPr>
      </w:pPr>
      <w:r>
        <w:rPr>
          <w:rFonts w:hint="eastAsia" w:ascii="宋体" w:hAnsi="宋体" w:cs="宋体"/>
          <w:sz w:val="24"/>
        </w:rPr>
        <w:t>个人信息完善、家庭成员信息、前置学历信息、过往履历信息几大栏目中：</w:t>
      </w:r>
    </w:p>
    <w:p>
      <w:pPr>
        <w:widowControl/>
        <w:spacing w:line="360" w:lineRule="auto"/>
        <w:ind w:firstLine="480" w:firstLineChars="200"/>
        <w:jc w:val="left"/>
        <w:rPr>
          <w:rFonts w:ascii="宋体" w:hAnsi="宋体" w:cs="宋体"/>
          <w:sz w:val="24"/>
        </w:rPr>
      </w:pPr>
      <w:r>
        <w:rPr>
          <w:rFonts w:hint="eastAsia" w:ascii="宋体" w:hAnsi="宋体" w:cs="宋体"/>
          <w:sz w:val="24"/>
        </w:rPr>
        <w:t>标记为红色*号项的为必填项，如果不填写信息无法完善成功；</w:t>
      </w:r>
    </w:p>
    <w:p>
      <w:pPr>
        <w:widowControl/>
        <w:spacing w:line="360" w:lineRule="auto"/>
        <w:ind w:firstLine="480" w:firstLineChars="200"/>
        <w:jc w:val="left"/>
        <w:rPr>
          <w:rFonts w:ascii="宋体" w:hAnsi="宋体" w:cs="宋体"/>
          <w:sz w:val="24"/>
        </w:rPr>
      </w:pPr>
      <w:r>
        <w:rPr>
          <w:rFonts w:hint="eastAsia" w:ascii="宋体" w:hAnsi="宋体" w:cs="宋体"/>
          <w:sz w:val="24"/>
        </w:rPr>
        <w:t>未标记红色*号项的虽不是必填项，但也是学籍卡中需统计信息，同学结合自己实际情况填写。</w:t>
      </w:r>
    </w:p>
    <w:p>
      <w:pPr>
        <w:widowControl/>
        <w:spacing w:line="360" w:lineRule="auto"/>
        <w:ind w:firstLine="420" w:firstLineChars="200"/>
        <w:jc w:val="left"/>
        <w:rPr>
          <w:rFonts w:ascii="宋体" w:hAnsi="宋体" w:cs="宋体"/>
          <w:sz w:val="24"/>
        </w:rPr>
      </w:pPr>
      <w:r>
        <w:drawing>
          <wp:inline distT="0" distB="0" distL="114300" distR="114300">
            <wp:extent cx="5270500" cy="5975350"/>
            <wp:effectExtent l="9525" t="9525" r="15875" b="9525"/>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17"/>
                    <a:stretch>
                      <a:fillRect/>
                    </a:stretch>
                  </pic:blipFill>
                  <pic:spPr>
                    <a:xfrm>
                      <a:off x="0" y="0"/>
                      <a:ext cx="5270500" cy="5975350"/>
                    </a:xfrm>
                    <a:prstGeom prst="rect">
                      <a:avLst/>
                    </a:prstGeom>
                    <a:noFill/>
                    <a:ln>
                      <a:solidFill>
                        <a:schemeClr val="bg1">
                          <a:lumMod val="85000"/>
                        </a:schemeClr>
                      </a:solidFill>
                    </a:ln>
                  </pic:spPr>
                </pic:pic>
              </a:graphicData>
            </a:graphic>
          </wp:inline>
        </w:drawing>
      </w:r>
    </w:p>
    <w:p>
      <w:pPr>
        <w:widowControl/>
        <w:spacing w:line="360" w:lineRule="auto"/>
        <w:ind w:firstLine="480" w:firstLineChars="200"/>
        <w:jc w:val="right"/>
        <w:rPr>
          <w:rFonts w:ascii="仿宋" w:hAnsi="仿宋" w:eastAsia="仿宋" w:cs="仿宋"/>
          <w:color w:val="000000"/>
          <w:kern w:val="0"/>
          <w:sz w:val="32"/>
          <w:szCs w:val="32"/>
          <w:shd w:val="clear" w:color="auto" w:fill="FFFFFF"/>
          <w:lang w:bidi="ar"/>
        </w:rPr>
      </w:pPr>
      <w:r>
        <w:rPr>
          <w:rFonts w:hint="eastAsia" w:ascii="宋体" w:hAnsi="宋体" w:cs="宋体"/>
          <w:sz w:val="24"/>
        </w:rPr>
        <w:t>注：红色*号项为必填项。</w:t>
      </w:r>
    </w:p>
    <w:p>
      <w:pPr>
        <w:pStyle w:val="17"/>
        <w:spacing w:line="360" w:lineRule="auto"/>
        <w:ind w:firstLine="0" w:firstLineChars="0"/>
      </w:pPr>
    </w:p>
    <w:p>
      <w:pPr>
        <w:spacing w:line="360" w:lineRule="auto"/>
      </w:pPr>
    </w:p>
    <w:p>
      <w:pPr>
        <w:pStyle w:val="4"/>
        <w:pageBreakBefore/>
        <w:numPr>
          <w:ilvl w:val="0"/>
          <w:numId w:val="2"/>
        </w:numPr>
        <w:spacing w:line="360" w:lineRule="auto"/>
      </w:pPr>
      <w:bookmarkStart w:id="22" w:name="_Toc22172"/>
      <w:bookmarkStart w:id="23" w:name="_Toc25964"/>
      <w:bookmarkStart w:id="24" w:name="_Toc11498"/>
      <w:r>
        <w:rPr>
          <w:rFonts w:hint="eastAsia"/>
        </w:rPr>
        <w:t>移动端</w:t>
      </w:r>
      <w:bookmarkEnd w:id="22"/>
      <w:bookmarkEnd w:id="23"/>
      <w:bookmarkEnd w:id="24"/>
    </w:p>
    <w:p>
      <w:pPr>
        <w:pStyle w:val="17"/>
        <w:spacing w:line="360" w:lineRule="auto"/>
      </w:pPr>
      <w:r>
        <w:rPr>
          <w:rFonts w:hint="eastAsia"/>
        </w:rPr>
        <w:t>学生可以在手机应用市场直接搜索“学习通”下载移动端，或者在手机浏览器搜索:app.chaoxing.com 。下载学习通。</w:t>
      </w:r>
    </w:p>
    <w:p>
      <w:pPr>
        <w:pStyle w:val="5"/>
        <w:numPr>
          <w:ilvl w:val="0"/>
          <w:numId w:val="4"/>
        </w:numPr>
      </w:pPr>
      <w:bookmarkStart w:id="25" w:name="_Toc2757"/>
      <w:bookmarkStart w:id="26" w:name="_Toc20719"/>
      <w:bookmarkStart w:id="27" w:name="_Toc32661"/>
      <w:bookmarkStart w:id="28" w:name="_Toc10375"/>
      <w:r>
        <w:rPr>
          <w:rFonts w:hint="eastAsia"/>
        </w:rPr>
        <w:t>登录学习</w:t>
      </w:r>
      <w:bookmarkEnd w:id="25"/>
      <w:r>
        <w:rPr>
          <w:rFonts w:hint="eastAsia"/>
        </w:rPr>
        <w:t>及考试</w:t>
      </w:r>
      <w:bookmarkEnd w:id="26"/>
      <w:bookmarkEnd w:id="27"/>
      <w:bookmarkEnd w:id="28"/>
    </w:p>
    <w:p>
      <w:pPr>
        <w:pStyle w:val="17"/>
        <w:spacing w:line="360" w:lineRule="auto"/>
        <w:ind w:firstLine="0" w:firstLineChars="0"/>
      </w:pPr>
      <w:r>
        <w:rPr>
          <w:rFonts w:hint="eastAsia"/>
        </w:rPr>
        <w:t>（1）在登录页面下方，选择“其他登录方式”。</w:t>
      </w:r>
    </w:p>
    <w:p>
      <w:pPr>
        <w:spacing w:line="360" w:lineRule="auto"/>
        <w:jc w:val="center"/>
      </w:pPr>
      <w:r>
        <w:drawing>
          <wp:inline distT="0" distB="0" distL="0" distR="0">
            <wp:extent cx="1547495" cy="3239770"/>
            <wp:effectExtent l="9525" t="9525" r="1778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1548000" cy="3240000"/>
                    </a:xfrm>
                    <a:prstGeom prst="rect">
                      <a:avLst/>
                    </a:prstGeom>
                    <a:ln>
                      <a:solidFill>
                        <a:schemeClr val="bg1">
                          <a:lumMod val="75000"/>
                        </a:schemeClr>
                      </a:solidFill>
                    </a:ln>
                  </pic:spPr>
                </pic:pic>
              </a:graphicData>
            </a:graphic>
          </wp:inline>
        </w:drawing>
      </w:r>
    </w:p>
    <w:p>
      <w:pPr>
        <w:pStyle w:val="17"/>
        <w:spacing w:line="360" w:lineRule="auto"/>
        <w:ind w:firstLine="0" w:firstLineChars="0"/>
      </w:pPr>
      <w:r>
        <w:rPr>
          <w:rFonts w:hint="eastAsia"/>
        </w:rPr>
        <w:t>（2）输入学校名称：</w:t>
      </w:r>
      <w:r>
        <w:rPr>
          <w:rFonts w:hint="eastAsia"/>
          <w:b/>
          <w:bCs/>
        </w:rPr>
        <w:t>吉林师范大学继续教育学院</w:t>
      </w:r>
      <w:r>
        <w:rPr>
          <w:rFonts w:hint="eastAsia"/>
        </w:rPr>
        <w:t>。并输入学号及密码（与电脑端一致）。</w:t>
      </w:r>
    </w:p>
    <w:p>
      <w:pPr>
        <w:widowControl/>
        <w:spacing w:line="360" w:lineRule="auto"/>
        <w:jc w:val="center"/>
      </w:pPr>
      <w:r>
        <w:rPr>
          <w:rFonts w:ascii="宋体" w:hAnsi="宋体" w:cs="宋体"/>
          <w:kern w:val="0"/>
          <w:sz w:val="24"/>
          <w:lang w:bidi="ar"/>
        </w:rPr>
        <w:drawing>
          <wp:inline distT="0" distB="0" distL="114300" distR="114300">
            <wp:extent cx="1432560" cy="2889250"/>
            <wp:effectExtent l="9525" t="9525" r="18415" b="9525"/>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19"/>
                    <a:stretch>
                      <a:fillRect/>
                    </a:stretch>
                  </pic:blipFill>
                  <pic:spPr>
                    <a:xfrm>
                      <a:off x="0" y="0"/>
                      <a:ext cx="1432560" cy="2889250"/>
                    </a:xfrm>
                    <a:prstGeom prst="rect">
                      <a:avLst/>
                    </a:prstGeom>
                    <a:noFill/>
                    <a:ln w="9525">
                      <a:solidFill>
                        <a:schemeClr val="bg1">
                          <a:lumMod val="75000"/>
                        </a:schemeClr>
                      </a:solidFill>
                    </a:ln>
                  </pic:spPr>
                </pic:pic>
              </a:graphicData>
            </a:graphic>
          </wp:inline>
        </w:drawing>
      </w:r>
    </w:p>
    <w:p>
      <w:pPr>
        <w:spacing w:line="360" w:lineRule="auto"/>
        <w:jc w:val="center"/>
      </w:pPr>
    </w:p>
    <w:p>
      <w:pPr>
        <w:pStyle w:val="17"/>
        <w:spacing w:line="360" w:lineRule="auto"/>
        <w:ind w:firstLine="0" w:firstLineChars="0"/>
      </w:pPr>
      <w:r>
        <w:rPr>
          <w:rFonts w:hint="eastAsia"/>
        </w:rPr>
        <w:t>（3）登录后，点击页面的课程模块，即可开始课程的学习，且移动端与电脑端的学习进度会保持实时同步。</w:t>
      </w:r>
    </w:p>
    <w:p>
      <w:pPr>
        <w:spacing w:line="360" w:lineRule="auto"/>
        <w:jc w:val="center"/>
      </w:pPr>
      <w:r>
        <w:drawing>
          <wp:inline distT="0" distB="0" distL="0" distR="0">
            <wp:extent cx="1518920" cy="3239770"/>
            <wp:effectExtent l="0" t="0" r="508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1519200" cy="3240000"/>
                    </a:xfrm>
                    <a:prstGeom prst="rect">
                      <a:avLst/>
                    </a:prstGeom>
                  </pic:spPr>
                </pic:pic>
              </a:graphicData>
            </a:graphic>
          </wp:inline>
        </w:drawing>
      </w:r>
    </w:p>
    <w:p>
      <w:pPr>
        <w:pStyle w:val="5"/>
        <w:numPr>
          <w:ilvl w:val="0"/>
          <w:numId w:val="4"/>
        </w:numPr>
      </w:pPr>
      <w:bookmarkStart w:id="29" w:name="_Toc16084"/>
      <w:bookmarkStart w:id="30" w:name="_Toc12401"/>
      <w:bookmarkStart w:id="31" w:name="_Toc171"/>
      <w:r>
        <w:rPr>
          <w:rFonts w:hint="eastAsia"/>
        </w:rPr>
        <w:t>移动端学习</w:t>
      </w:r>
      <w:bookmarkEnd w:id="29"/>
      <w:bookmarkEnd w:id="30"/>
      <w:bookmarkEnd w:id="31"/>
    </w:p>
    <w:p>
      <w:pPr>
        <w:rPr>
          <w:szCs w:val="21"/>
        </w:rPr>
      </w:pPr>
    </w:p>
    <w:p>
      <w:pPr>
        <w:jc w:val="center"/>
      </w:pPr>
      <w:r>
        <w:drawing>
          <wp:inline distT="0" distB="0" distL="114300" distR="114300">
            <wp:extent cx="3523615" cy="307657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3523615" cy="3076575"/>
                    </a:xfrm>
                    <a:prstGeom prst="rect">
                      <a:avLst/>
                    </a:prstGeom>
                    <a:noFill/>
                    <a:ln>
                      <a:noFill/>
                    </a:ln>
                  </pic:spPr>
                </pic:pic>
              </a:graphicData>
            </a:graphic>
          </wp:inline>
        </w:drawing>
      </w:r>
    </w:p>
    <w:p>
      <w:pPr>
        <w:jc w:val="center"/>
      </w:pPr>
      <w:r>
        <w:drawing>
          <wp:inline distT="0" distB="0" distL="114300" distR="114300">
            <wp:extent cx="4143375" cy="3227705"/>
            <wp:effectExtent l="0" t="0" r="190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4143375" cy="3227705"/>
                    </a:xfrm>
                    <a:prstGeom prst="rect">
                      <a:avLst/>
                    </a:prstGeom>
                    <a:noFill/>
                    <a:ln>
                      <a:noFill/>
                    </a:ln>
                  </pic:spPr>
                </pic:pic>
              </a:graphicData>
            </a:graphic>
          </wp:inline>
        </w:drawing>
      </w:r>
    </w:p>
    <w:p>
      <w:pPr>
        <w:pStyle w:val="17"/>
        <w:spacing w:line="360" w:lineRule="auto"/>
        <w:ind w:firstLine="0" w:firstLineChars="0"/>
        <w:jc w:val="center"/>
      </w:pPr>
      <w:r>
        <w:drawing>
          <wp:inline distT="0" distB="0" distL="0" distR="0">
            <wp:extent cx="4314190" cy="3657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4351174" cy="3688492"/>
                    </a:xfrm>
                    <a:prstGeom prst="rect">
                      <a:avLst/>
                    </a:prstGeom>
                  </pic:spPr>
                </pic:pic>
              </a:graphicData>
            </a:graphic>
          </wp:inline>
        </w:drawing>
      </w:r>
    </w:p>
    <w:p>
      <w:pPr>
        <w:pStyle w:val="17"/>
        <w:spacing w:line="360" w:lineRule="auto"/>
        <w:ind w:firstLine="0" w:firstLineChars="0"/>
        <w:jc w:val="center"/>
      </w:pPr>
      <w:r>
        <w:drawing>
          <wp:inline distT="0" distB="0" distL="0" distR="0">
            <wp:extent cx="5274310" cy="2752725"/>
            <wp:effectExtent l="0" t="0" r="254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a:stretch>
                      <a:fillRect/>
                    </a:stretch>
                  </pic:blipFill>
                  <pic:spPr>
                    <a:xfrm>
                      <a:off x="0" y="0"/>
                      <a:ext cx="5274310" cy="2752725"/>
                    </a:xfrm>
                    <a:prstGeom prst="rect">
                      <a:avLst/>
                    </a:prstGeom>
                  </pic:spPr>
                </pic:pic>
              </a:graphicData>
            </a:graphic>
          </wp:inline>
        </w:drawing>
      </w:r>
    </w:p>
    <w:p>
      <w:pPr>
        <w:pStyle w:val="5"/>
        <w:numPr>
          <w:ilvl w:val="0"/>
          <w:numId w:val="4"/>
        </w:numPr>
      </w:pPr>
      <w:bookmarkStart w:id="32" w:name="_Toc6965"/>
      <w:bookmarkStart w:id="33" w:name="_Toc28145"/>
      <w:bookmarkStart w:id="34" w:name="_Toc12095"/>
      <w:r>
        <w:rPr>
          <w:rFonts w:hint="eastAsia"/>
        </w:rPr>
        <w:t>移动端考试。</w:t>
      </w:r>
      <w:bookmarkEnd w:id="32"/>
      <w:bookmarkEnd w:id="33"/>
      <w:bookmarkEnd w:id="34"/>
    </w:p>
    <w:p>
      <w:pPr>
        <w:pStyle w:val="17"/>
        <w:spacing w:line="360" w:lineRule="auto"/>
        <w:ind w:firstLine="0" w:firstLineChars="0"/>
        <w:rPr>
          <w:b/>
          <w:bCs/>
        </w:rPr>
      </w:pPr>
      <w:r>
        <w:rPr>
          <w:rFonts w:hint="eastAsia"/>
          <w:b/>
          <w:bCs/>
        </w:rPr>
        <w:t>考试位置一：</w:t>
      </w:r>
    </w:p>
    <w:p>
      <w:pPr>
        <w:pStyle w:val="17"/>
        <w:numPr>
          <w:ilvl w:val="0"/>
          <w:numId w:val="5"/>
        </w:numPr>
        <w:spacing w:line="360" w:lineRule="auto"/>
        <w:ind w:firstLineChars="0"/>
        <w:rPr>
          <w:b/>
          <w:bCs/>
        </w:rPr>
      </w:pPr>
      <w:r>
        <w:rPr>
          <w:rFonts w:hint="eastAsia"/>
          <w:b/>
          <w:bCs/>
        </w:rPr>
        <w:t>移动端收件箱里的考试。</w:t>
      </w:r>
    </w:p>
    <w:p>
      <w:pPr>
        <w:pStyle w:val="17"/>
        <w:spacing w:line="360" w:lineRule="auto"/>
      </w:pPr>
      <w:r>
        <w:rPr>
          <w:rFonts w:hint="eastAsia"/>
        </w:rPr>
        <w:t>登录进入移动端学习通-点击消息-点击收件箱-进入相应的考试通知-点击考试，开始考试。</w:t>
      </w:r>
    </w:p>
    <w:p>
      <w:pPr>
        <w:spacing w:line="360" w:lineRule="auto"/>
        <w:rPr>
          <w:sz w:val="24"/>
        </w:rPr>
      </w:pPr>
    </w:p>
    <w:p>
      <w:pPr>
        <w:spacing w:line="360" w:lineRule="auto"/>
        <w:rPr>
          <w:sz w:val="24"/>
        </w:rPr>
      </w:pPr>
      <w:r>
        <w:rPr>
          <w:sz w:val="24"/>
        </w:rPr>
        <w:drawing>
          <wp:inline distT="0" distB="0" distL="0" distR="0">
            <wp:extent cx="1491615" cy="3228340"/>
            <wp:effectExtent l="90805" t="73025" r="93980" b="1149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00670" cy="324749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rPr>
        <w:drawing>
          <wp:inline distT="0" distB="0" distL="0" distR="0">
            <wp:extent cx="1470025" cy="3181350"/>
            <wp:effectExtent l="90805" t="73025" r="102870" b="1111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89773" cy="322441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rPr>
        <w:drawing>
          <wp:inline distT="0" distB="0" distL="0" distR="0">
            <wp:extent cx="1516380" cy="3282950"/>
            <wp:effectExtent l="90805" t="73025" r="94615" b="1111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525299" cy="330130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7"/>
        <w:spacing w:line="360" w:lineRule="auto"/>
        <w:ind w:firstLine="0" w:firstLineChars="0"/>
        <w:rPr>
          <w:b/>
          <w:bCs/>
        </w:rPr>
      </w:pPr>
      <w:r>
        <w:rPr>
          <w:rFonts w:hint="eastAsia"/>
          <w:b/>
          <w:bCs/>
        </w:rPr>
        <w:t>考试位置一：</w:t>
      </w:r>
    </w:p>
    <w:p>
      <w:pPr>
        <w:pStyle w:val="17"/>
        <w:numPr>
          <w:ilvl w:val="0"/>
          <w:numId w:val="5"/>
        </w:numPr>
        <w:spacing w:line="360" w:lineRule="auto"/>
        <w:ind w:firstLineChars="0"/>
        <w:rPr>
          <w:b/>
          <w:bCs/>
        </w:rPr>
      </w:pPr>
      <w:r>
        <w:rPr>
          <w:rFonts w:hint="eastAsia"/>
          <w:b/>
          <w:bCs/>
        </w:rPr>
        <w:t>移动端课程任务中的考试</w:t>
      </w:r>
    </w:p>
    <w:p>
      <w:pPr>
        <w:pStyle w:val="17"/>
        <w:spacing w:line="360" w:lineRule="auto"/>
      </w:pPr>
      <w:r>
        <w:rPr>
          <w:rFonts w:hint="eastAsia"/>
        </w:rPr>
        <w:t>点击我的课程，进入课程中，在此课程中点击考试。</w:t>
      </w:r>
    </w:p>
    <w:p>
      <w:pPr>
        <w:pStyle w:val="17"/>
        <w:spacing w:line="360" w:lineRule="auto"/>
        <w:ind w:firstLine="0" w:firstLineChars="0"/>
      </w:pPr>
      <w:r>
        <w:rPr>
          <w:sz w:val="24"/>
        </w:rPr>
        <w:drawing>
          <wp:inline distT="0" distB="0" distL="114300" distR="114300">
            <wp:extent cx="1597025" cy="3463290"/>
            <wp:effectExtent l="0" t="0" r="3175" b="11430"/>
            <wp:docPr id="2" name="图片 2" descr="8646b40872c8a6f1a3c436f0cb08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646b40872c8a6f1a3c436f0cb0867d"/>
                    <pic:cNvPicPr>
                      <a:picLocks noChangeAspect="1"/>
                    </pic:cNvPicPr>
                  </pic:nvPicPr>
                  <pic:blipFill>
                    <a:blip r:embed="rId28"/>
                    <a:stretch>
                      <a:fillRect/>
                    </a:stretch>
                  </pic:blipFill>
                  <pic:spPr>
                    <a:xfrm>
                      <a:off x="0" y="0"/>
                      <a:ext cx="1597025" cy="3463290"/>
                    </a:xfrm>
                    <a:prstGeom prst="rect">
                      <a:avLst/>
                    </a:prstGeom>
                  </pic:spPr>
                </pic:pic>
              </a:graphicData>
            </a:graphic>
          </wp:inline>
        </w:drawing>
      </w:r>
      <w:r>
        <w:rPr>
          <w:sz w:val="24"/>
        </w:rPr>
        <w:drawing>
          <wp:inline distT="0" distB="0" distL="0" distR="0">
            <wp:extent cx="1370965" cy="3281680"/>
            <wp:effectExtent l="90805" t="73025" r="92710" b="1200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89258" cy="332412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rPr>
        <w:drawing>
          <wp:inline distT="0" distB="0" distL="0" distR="0">
            <wp:extent cx="1416050" cy="3282315"/>
            <wp:effectExtent l="90805" t="73025" r="93345" b="1193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9845" cy="331429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numPr>
          <w:ilvl w:val="0"/>
          <w:numId w:val="4"/>
        </w:numPr>
      </w:pPr>
      <w:bookmarkStart w:id="35" w:name="_Toc8404"/>
      <w:bookmarkStart w:id="36" w:name="_Toc8771"/>
      <w:bookmarkStart w:id="37" w:name="_Toc8661"/>
      <w:r>
        <w:rPr>
          <w:rFonts w:hint="eastAsia"/>
        </w:rPr>
        <w:t>移动端考试作答及提交</w:t>
      </w:r>
      <w:bookmarkEnd w:id="35"/>
      <w:bookmarkEnd w:id="36"/>
      <w:bookmarkEnd w:id="37"/>
    </w:p>
    <w:p>
      <w:pPr>
        <w:widowControl/>
        <w:spacing w:line="360" w:lineRule="auto"/>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664384" behindDoc="0" locked="0" layoutInCell="1" allowOverlap="1">
                <wp:simplePos x="0" y="0"/>
                <wp:positionH relativeFrom="margin">
                  <wp:posOffset>3733800</wp:posOffset>
                </wp:positionH>
                <wp:positionV relativeFrom="paragraph">
                  <wp:posOffset>2921000</wp:posOffset>
                </wp:positionV>
                <wp:extent cx="1035050" cy="730250"/>
                <wp:effectExtent l="6350" t="288290" r="12700" b="10160"/>
                <wp:wrapNone/>
                <wp:docPr id="35" name="对话气泡: 矩形 22"/>
                <wp:cNvGraphicFramePr/>
                <a:graphic xmlns:a="http://schemas.openxmlformats.org/drawingml/2006/main">
                  <a:graphicData uri="http://schemas.microsoft.com/office/word/2010/wordprocessingShape">
                    <wps:wsp>
                      <wps:cNvSpPr/>
                      <wps:spPr>
                        <a:xfrm>
                          <a:off x="0" y="0"/>
                          <a:ext cx="1035050" cy="730250"/>
                        </a:xfrm>
                        <a:prstGeom prst="wedgeRectCallout">
                          <a:avLst>
                            <a:gd name="adj1" fmla="val -18379"/>
                            <a:gd name="adj2" fmla="val -8743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同意考试说明后点击开始傲视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2" o:spid="_x0000_s1026" o:spt="61" type="#_x0000_t61" style="position:absolute;left:0pt;margin-left:294pt;margin-top:230pt;height:57.5pt;width:81.5pt;mso-position-horizontal-relative:margin;z-index:251664384;v-text-anchor:middle;mso-width-relative:page;mso-height-relative:page;" fillcolor="#FFC000" filled="t" stroked="t" coordsize="21600,21600" o:gfxdata="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EvA7bXAAAACwEAAA8AAAAAAAAAAQAg&#10;AAAAIgAAAGRycy9kb3ducmV2LnhtbFBLAQIUABQAAAAIAIdO4kCrUVeuugIAAG4FAAAOAAAAAAAA&#10;AAEAIAAAACYBAABkcnMvZTJvRG9jLnhtbFBLBQYAAAAABgAGAFkBAABSBgAAAAA=&#10;" adj="6830,-8085">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同意考试说明后点击开始傲视</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663360" behindDoc="0" locked="0" layoutInCell="1" allowOverlap="1">
                <wp:simplePos x="0" y="0"/>
                <wp:positionH relativeFrom="margin">
                  <wp:posOffset>1841500</wp:posOffset>
                </wp:positionH>
                <wp:positionV relativeFrom="paragraph">
                  <wp:posOffset>2520950</wp:posOffset>
                </wp:positionV>
                <wp:extent cx="1035050" cy="730250"/>
                <wp:effectExtent l="6350" t="600710" r="12700" b="15240"/>
                <wp:wrapNone/>
                <wp:docPr id="42" name="对话气泡: 矩形 21"/>
                <wp:cNvGraphicFramePr/>
                <a:graphic xmlns:a="http://schemas.openxmlformats.org/drawingml/2006/main">
                  <a:graphicData uri="http://schemas.microsoft.com/office/word/2010/wordprocessingShape">
                    <wps:wsp>
                      <wps:cNvSpPr/>
                      <wps:spPr>
                        <a:xfrm>
                          <a:off x="0" y="0"/>
                          <a:ext cx="1035050" cy="730250"/>
                        </a:xfrm>
                        <a:prstGeom prst="wedgeRectCallout">
                          <a:avLst>
                            <a:gd name="adj1" fmla="val -23900"/>
                            <a:gd name="adj2" fmla="val -12830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点击考试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1" o:spid="_x0000_s1026" o:spt="61" type="#_x0000_t61" style="position:absolute;left:0pt;margin-left:145pt;margin-top:198.5pt;height:57.5pt;width:81.5pt;mso-position-horizontal-relative:margin;z-index:251663360;v-text-anchor:middle;mso-width-relative:page;mso-height-relative:page;" fillcolor="#FFC000" filled="t" stroked="t" coordsize="21600,21600" o:gfxdata="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EC8kA2gAAAAsBAAAPAAAAAAAA&#10;AAEAIAAAACIAAABkcnMvZG93bnJldi54bWxQSwECFAAUAAAACACHTuJAqSmWkrsCAABvBQAADgAA&#10;AAAAAAABACAAAAApAQAAZHJzL2Uyb0RvYy54bWxQSwUGAAAAAAYABgBZAQAAVgYAAAAA&#10;" adj="5638,-16913">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点击考试</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662336" behindDoc="0" locked="0" layoutInCell="1" allowOverlap="1">
                <wp:simplePos x="0" y="0"/>
                <wp:positionH relativeFrom="margin">
                  <wp:posOffset>1714500</wp:posOffset>
                </wp:positionH>
                <wp:positionV relativeFrom="paragraph">
                  <wp:posOffset>1651000</wp:posOffset>
                </wp:positionV>
                <wp:extent cx="1543050" cy="342900"/>
                <wp:effectExtent l="6350" t="6350" r="12700" b="6350"/>
                <wp:wrapNone/>
                <wp:docPr id="43" name="矩形 43"/>
                <wp:cNvGraphicFramePr/>
                <a:graphic xmlns:a="http://schemas.openxmlformats.org/drawingml/2006/main">
                  <a:graphicData uri="http://schemas.microsoft.com/office/word/2010/wordprocessingShape">
                    <wps:wsp>
                      <wps:cNvSpPr/>
                      <wps:spPr>
                        <a:xfrm>
                          <a:off x="0" y="0"/>
                          <a:ext cx="15430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30pt;height:27pt;width:121.5pt;mso-position-horizontal-relative:margin;z-index:251662336;v-text-anchor:middle;mso-width-relative:page;mso-height-relative:page;" filled="f" stroked="t" coordsize="21600,21600" o:gfxdata="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2Pg/DWAAAACwEAAA8AAAAAAAAAAQAgAAAAIgAAAGRycy9kb3du&#10;cmV2LnhtbFBLAQIUABQAAAAIAIdO4kAVEGzEcwIAANgEAAAOAAAAAAAAAAEAIAAAACU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ascii="宋体" w:hAnsi="宋体" w:cs="宋体"/>
          <w:kern w:val="0"/>
          <w:sz w:val="24"/>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2527300</wp:posOffset>
                </wp:positionV>
                <wp:extent cx="1035050" cy="615950"/>
                <wp:effectExtent l="6350" t="832485" r="12700" b="12065"/>
                <wp:wrapNone/>
                <wp:docPr id="44" name="对话气泡: 矩形 19"/>
                <wp:cNvGraphicFramePr/>
                <a:graphic xmlns:a="http://schemas.openxmlformats.org/drawingml/2006/main">
                  <a:graphicData uri="http://schemas.microsoft.com/office/word/2010/wordprocessingShape">
                    <wps:wsp>
                      <wps:cNvSpPr/>
                      <wps:spPr>
                        <a:xfrm>
                          <a:off x="0" y="0"/>
                          <a:ext cx="1035050" cy="615950"/>
                        </a:xfrm>
                        <a:prstGeom prst="wedgeRectCallout">
                          <a:avLst>
                            <a:gd name="adj1" fmla="val -23900"/>
                            <a:gd name="adj2" fmla="val -17873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进入收件箱，找到考试通知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9" o:spid="_x0000_s1026" o:spt="61" type="#_x0000_t61" style="position:absolute;left:0pt;margin-top:199pt;height:48.5pt;width:81.5pt;mso-position-horizontal:left;mso-position-horizontal-relative:margin;z-index:251661312;v-text-anchor:middle;mso-width-relative:page;mso-height-relative:page;" fillcolor="#FFC000" filled="t" stroked="t" coordsize="21600,21600" o:gfxdata="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0sOPaAAAACAEAAA8AAAAA&#10;AAAAAQAgAAAAIgAAAGRycy9kb3ducmV2LnhtbFBLAQIUABQAAAAIAIdO4kCvNtGJvQIAAG8FAAAO&#10;AAAAAAAAAAEAIAAAACkBAABkcnMvZTJvRG9jLnhtbFBLBQYAAAAABgAGAFkBAABYBgAAAAA=&#10;" adj="5638,-27807">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进入收件箱，找到考试通知</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1530350</wp:posOffset>
                </wp:positionV>
                <wp:extent cx="1828800" cy="342900"/>
                <wp:effectExtent l="6350" t="6350" r="6350" b="6350"/>
                <wp:wrapNone/>
                <wp:docPr id="45" name="矩形 45"/>
                <wp:cNvGraphicFramePr/>
                <a:graphic xmlns:a="http://schemas.openxmlformats.org/drawingml/2006/main">
                  <a:graphicData uri="http://schemas.microsoft.com/office/word/2010/wordprocessingShape">
                    <wps:wsp>
                      <wps:cNvSpPr/>
                      <wps:spPr>
                        <a:xfrm>
                          <a:off x="0" y="0"/>
                          <a:ext cx="18288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120.5pt;height:27pt;width:144pt;z-index:251660288;v-text-anchor:middle;mso-width-relative:page;mso-height-relative:page;" filled="f" stroked="t" coordsize="21600,21600" o:gfxdata="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g2GTtUAAAALAQAADwAAAAAAAAABACAAAAAiAAAAZHJzL2Rvd25yZXYu&#10;eG1sUEsBAhQAFAAAAAgAh07iQOQUJ7hwAgAA2AQAAA4AAAAAAAAAAQAgAAAAJAEAAGRycy9lMm9E&#10;b2MueG1sUEsFBgAAAAAGAAYAWQEAAAYGAAAAAA==&#10;">
                <v:fill on="f" focussize="0,0"/>
                <v:stroke weight="1pt" color="#FF0000 [3204]" miterlimit="8" joinstyle="miter"/>
                <v:imagedata o:title=""/>
                <o:lock v:ext="edit" aspectratio="f"/>
                <v:textbox>
                  <w:txbxContent>
                    <w:p>
                      <w:pPr>
                        <w:jc w:val="center"/>
                      </w:pPr>
                    </w:p>
                  </w:txbxContent>
                </v:textbox>
              </v:rect>
            </w:pict>
          </mc:Fallback>
        </mc:AlternateContent>
      </w:r>
      <w:r>
        <w:rPr>
          <w:rFonts w:ascii="宋体" w:hAnsi="宋体" w:cs="宋体"/>
          <w:kern w:val="0"/>
          <w:sz w:val="24"/>
        </w:rPr>
        <w:drawing>
          <wp:inline distT="0" distB="0" distL="0" distR="0">
            <wp:extent cx="1689100" cy="3655060"/>
            <wp:effectExtent l="0" t="0" r="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1597" cy="3703953"/>
                    </a:xfrm>
                    <a:prstGeom prst="rect">
                      <a:avLst/>
                    </a:prstGeom>
                    <a:noFill/>
                    <a:ln>
                      <a:noFill/>
                    </a:ln>
                  </pic:spPr>
                </pic:pic>
              </a:graphicData>
            </a:graphic>
          </wp:inline>
        </w:drawing>
      </w:r>
      <w:r>
        <w:rPr>
          <w:rFonts w:ascii="宋体" w:hAnsi="宋体" w:cs="宋体"/>
          <w:kern w:val="0"/>
          <w:sz w:val="24"/>
        </w:rPr>
        <w:drawing>
          <wp:inline distT="0" distB="0" distL="0" distR="0">
            <wp:extent cx="1668780" cy="3611880"/>
            <wp:effectExtent l="0" t="0" r="762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78724" cy="3632811"/>
                    </a:xfrm>
                    <a:prstGeom prst="rect">
                      <a:avLst/>
                    </a:prstGeom>
                    <a:noFill/>
                    <a:ln>
                      <a:noFill/>
                    </a:ln>
                  </pic:spPr>
                </pic:pic>
              </a:graphicData>
            </a:graphic>
          </wp:inline>
        </w:drawing>
      </w:r>
      <w:r>
        <w:rPr>
          <w:rFonts w:ascii="宋体" w:hAnsi="宋体" w:cs="宋体"/>
          <w:kern w:val="0"/>
          <w:sz w:val="24"/>
        </w:rPr>
        <w:drawing>
          <wp:inline distT="0" distB="0" distL="0" distR="0">
            <wp:extent cx="1631315" cy="3530600"/>
            <wp:effectExtent l="0" t="0" r="698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40652" cy="3550423"/>
                    </a:xfrm>
                    <a:prstGeom prst="rect">
                      <a:avLst/>
                    </a:prstGeom>
                    <a:noFill/>
                    <a:ln>
                      <a:noFill/>
                    </a:ln>
                  </pic:spPr>
                </pic:pic>
              </a:graphicData>
            </a:graphic>
          </wp:inline>
        </w:drawing>
      </w:r>
    </w:p>
    <w:p>
      <w:pPr>
        <w:widowControl/>
        <w:spacing w:line="360" w:lineRule="auto"/>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669504" behindDoc="0" locked="0" layoutInCell="1" allowOverlap="1">
                <wp:simplePos x="0" y="0"/>
                <wp:positionH relativeFrom="margin">
                  <wp:posOffset>3625850</wp:posOffset>
                </wp:positionH>
                <wp:positionV relativeFrom="paragraph">
                  <wp:posOffset>1042670</wp:posOffset>
                </wp:positionV>
                <wp:extent cx="1333500" cy="730250"/>
                <wp:effectExtent l="6350" t="443230" r="6350" b="7620"/>
                <wp:wrapNone/>
                <wp:docPr id="49" name="对话气泡: 矩形 27"/>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16951"/>
                            <a:gd name="adj2" fmla="val -10830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如复查没问题，点击交卷按钮。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 o:spid="_x0000_s1026" o:spt="61" type="#_x0000_t61" style="position:absolute;left:0pt;margin-left:285.5pt;margin-top:82.1pt;height:57.5pt;width:105pt;mso-position-horizontal-relative:margin;z-index:251669504;v-text-anchor:middle;mso-width-relative:page;mso-height-relative:page;" fillcolor="#FFC000" filled="t" stroked="t" coordsize="21600,21600" o:gfxdata="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1KxHjdkAAAALAQAADwAAAAAAAAAB&#10;ACAAAAAiAAAAZHJzL2Rvd25yZXYueG1sUEsBAhQAFAAAAAgAh07iQMNiqHa6AgAAbwUAAA4AAAAA&#10;AAAAAQAgAAAAKAEAAGRycy9lMm9Eb2MueG1sUEsFBgAAAAAGAAYAWQEAAFQGAAAAAA==&#10;" adj="7139,-12593">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如复查没问题，点击交卷按钮。</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668480" behindDoc="0" locked="0" layoutInCell="1" allowOverlap="1">
                <wp:simplePos x="0" y="0"/>
                <wp:positionH relativeFrom="margin">
                  <wp:posOffset>3695700</wp:posOffset>
                </wp:positionH>
                <wp:positionV relativeFrom="paragraph">
                  <wp:posOffset>2623820</wp:posOffset>
                </wp:positionV>
                <wp:extent cx="1333500" cy="730250"/>
                <wp:effectExtent l="6350" t="6350" r="6350" b="190500"/>
                <wp:wrapNone/>
                <wp:docPr id="50" name="对话气泡: 矩形 26"/>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35430"/>
                            <a:gd name="adj2" fmla="val 7430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如有答案的修改，点击修改答案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6" o:spid="_x0000_s1026" o:spt="61" type="#_x0000_t61" style="position:absolute;left:0pt;margin-left:291pt;margin-top:206.6pt;height:57.5pt;width:105pt;mso-position-horizontal-relative:margin;z-index:251668480;v-text-anchor:middle;mso-width-relative:page;mso-height-relative:page;" fillcolor="#FFC000" filled="t" stroked="t" coordsize="21600,21600" o:gfxdata="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C4ZYnaAAAACwEAAA8AAAAAAAAAAQAg&#10;AAAAIgAAAGRycy9kb3ducmV2LnhtbFBLAQIUABQAAAAIAIdO4kAfgbj0twIAAGwFAAAOAAAAAAAA&#10;AAEAIAAAACkBAABkcnMvZTJvRG9jLnhtbFBLBQYAAAAABgAGAFkBAABSBgAAAAA=&#10;" adj="18453,26850">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如有答案的修改，点击修改答案</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667456" behindDoc="0" locked="0" layoutInCell="1" allowOverlap="1">
                <wp:simplePos x="0" y="0"/>
                <wp:positionH relativeFrom="margin">
                  <wp:posOffset>1758950</wp:posOffset>
                </wp:positionH>
                <wp:positionV relativeFrom="paragraph">
                  <wp:posOffset>1201420</wp:posOffset>
                </wp:positionV>
                <wp:extent cx="1333500" cy="730250"/>
                <wp:effectExtent l="6350" t="6350" r="6350" b="1384300"/>
                <wp:wrapNone/>
                <wp:docPr id="51" name="对话气泡: 矩形 25"/>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44954"/>
                            <a:gd name="adj2" fmla="val 232568"/>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全部完成后，点击复查交卷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5" o:spid="_x0000_s1026" o:spt="61" type="#_x0000_t61" style="position:absolute;left:0pt;margin-left:138.5pt;margin-top:94.6pt;height:57.5pt;width:105pt;mso-position-horizontal-relative:margin;z-index:251667456;v-text-anchor:middle;mso-width-relative:page;mso-height-relative:page;" fillcolor="#FFC000" filled="t" stroked="t" coordsize="21600,21600" o:gfxdata="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goj+zdkAAAALAQAADwAAAAAAAAAB&#10;ACAAAAAiAAAAZHJzL2Rvd25yZXYueG1sUEsBAhQAFAAAAAgAh07iQLBIiNe6AgAAbQUAAA4AAAAA&#10;AAAAAQAgAAAAKAEAAGRycy9lMm9Eb2MueG1sUEsFBgAAAAAGAAYAWQEAAFQGAAAAAA==&#10;" adj="20510,61035">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全部完成后，点击复查交卷</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666432" behindDoc="0" locked="0" layoutInCell="1" allowOverlap="1">
                <wp:simplePos x="0" y="0"/>
                <wp:positionH relativeFrom="margin">
                  <wp:posOffset>196850</wp:posOffset>
                </wp:positionH>
                <wp:positionV relativeFrom="paragraph">
                  <wp:posOffset>2680970</wp:posOffset>
                </wp:positionV>
                <wp:extent cx="1333500" cy="730250"/>
                <wp:effectExtent l="6350" t="285750" r="6350" b="12700"/>
                <wp:wrapNone/>
                <wp:docPr id="52" name="对话气泡: 矩形 24"/>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18379"/>
                            <a:gd name="adj2" fmla="val -8743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作答完当前页面题目后点击下一题，进入下一题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4" o:spid="_x0000_s1026" o:spt="61" type="#_x0000_t61" style="position:absolute;left:0pt;margin-left:15.5pt;margin-top:211.1pt;height:57.5pt;width:105pt;mso-position-horizontal-relative:margin;z-index:251666432;v-text-anchor:middle;mso-width-relative:page;mso-height-relative:page;" fillcolor="#FFC000" filled="t" stroked="t" coordsize="21600,21600" o:gfxdata="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MWk2W1wAAAAoBAAAPAAAAAAAAAAEA&#10;IAAAACIAAABkcnMvZG93bnJldi54bWxQSwECFAAUAAAACACHTuJA6daEsbsCAABuBQAADgAAAAAA&#10;AAABACAAAAAmAQAAZHJzL2Uyb0RvYy54bWxQSwUGAAAAAAYABgBZAQAAUwYAAAAA&#10;" adj="6830,-8085">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作答完当前页面题目后点击下一题，进入下一题</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953770</wp:posOffset>
                </wp:positionV>
                <wp:extent cx="1612900" cy="1498600"/>
                <wp:effectExtent l="6350" t="6350" r="6350" b="6350"/>
                <wp:wrapNone/>
                <wp:docPr id="53" name="矩形 53"/>
                <wp:cNvGraphicFramePr/>
                <a:graphic xmlns:a="http://schemas.openxmlformats.org/drawingml/2006/main">
                  <a:graphicData uri="http://schemas.microsoft.com/office/word/2010/wordprocessingShape">
                    <wps:wsp>
                      <wps:cNvSpPr/>
                      <wps:spPr>
                        <a:xfrm>
                          <a:off x="0" y="0"/>
                          <a:ext cx="1612900" cy="149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75.1pt;height:118pt;width:127pt;mso-position-horizontal:left;mso-position-horizontal-relative:margin;z-index:251665408;v-text-anchor:middle;mso-width-relative:page;mso-height-relative:page;" filled="f" stroked="t" coordsize="21600,21600" o:gfxdata="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C+3D1QAAAAgBAAAPAAAAAAAAAAEAIAAAACIAAABkcnMvZG93bnJl&#10;di54bWxQSwECFAAUAAAACACHTuJAe896Y3ICAADZBAAADgAAAAAAAAABACAAAAAk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rFonts w:ascii="宋体" w:hAnsi="宋体" w:cs="宋体"/>
          <w:kern w:val="0"/>
          <w:sz w:val="24"/>
        </w:rPr>
        <w:drawing>
          <wp:inline distT="0" distB="0" distL="0" distR="0">
            <wp:extent cx="1698625" cy="3676015"/>
            <wp:effectExtent l="0" t="0" r="3175"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21470" cy="3725316"/>
                    </a:xfrm>
                    <a:prstGeom prst="rect">
                      <a:avLst/>
                    </a:prstGeom>
                    <a:noFill/>
                    <a:ln>
                      <a:noFill/>
                    </a:ln>
                  </pic:spPr>
                </pic:pic>
              </a:graphicData>
            </a:graphic>
          </wp:inline>
        </w:drawing>
      </w:r>
      <w:r>
        <w:rPr>
          <w:rFonts w:ascii="宋体" w:hAnsi="宋体" w:cs="宋体"/>
          <w:kern w:val="0"/>
          <w:sz w:val="24"/>
        </w:rPr>
        <w:drawing>
          <wp:inline distT="0" distB="0" distL="0" distR="0">
            <wp:extent cx="1713230" cy="3707765"/>
            <wp:effectExtent l="0" t="0" r="127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23466" cy="3729635"/>
                    </a:xfrm>
                    <a:prstGeom prst="rect">
                      <a:avLst/>
                    </a:prstGeom>
                    <a:noFill/>
                    <a:ln>
                      <a:noFill/>
                    </a:ln>
                  </pic:spPr>
                </pic:pic>
              </a:graphicData>
            </a:graphic>
          </wp:inline>
        </w:drawing>
      </w:r>
      <w:r>
        <w:rPr>
          <w:rFonts w:ascii="宋体" w:hAnsi="宋体" w:cs="宋体"/>
          <w:kern w:val="0"/>
          <w:sz w:val="24"/>
        </w:rPr>
        <w:drawing>
          <wp:inline distT="0" distB="0" distL="0" distR="0">
            <wp:extent cx="1690370" cy="3658870"/>
            <wp:effectExtent l="0" t="0" r="11430" b="1143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11706" cy="3704185"/>
                    </a:xfrm>
                    <a:prstGeom prst="rect">
                      <a:avLst/>
                    </a:prstGeom>
                    <a:noFill/>
                    <a:ln>
                      <a:noFill/>
                    </a:ln>
                  </pic:spPr>
                </pic:pic>
              </a:graphicData>
            </a:graphic>
          </wp:inline>
        </w:drawing>
      </w:r>
    </w:p>
    <w:p>
      <w:pPr>
        <w:pStyle w:val="17"/>
        <w:spacing w:line="360" w:lineRule="auto"/>
        <w:ind w:firstLine="0" w:firstLineChars="0"/>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none">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B105EB"/>
    <w:multiLevelType w:val="singleLevel"/>
    <w:tmpl w:val="E1B105EB"/>
    <w:lvl w:ilvl="0" w:tentative="0">
      <w:start w:val="1"/>
      <w:numFmt w:val="upperLetter"/>
      <w:suff w:val="nothing"/>
      <w:lvlText w:val="%1、"/>
      <w:lvlJc w:val="left"/>
    </w:lvl>
  </w:abstractNum>
  <w:abstractNum w:abstractNumId="1">
    <w:nsid w:val="125A6159"/>
    <w:multiLevelType w:val="singleLevel"/>
    <w:tmpl w:val="125A6159"/>
    <w:lvl w:ilvl="0" w:tentative="0">
      <w:start w:val="1"/>
      <w:numFmt w:val="upperLetter"/>
      <w:lvlText w:val="%1."/>
      <w:lvlJc w:val="left"/>
      <w:pPr>
        <w:ind w:left="425" w:hanging="425"/>
      </w:pPr>
      <w:rPr>
        <w:rFonts w:hint="default"/>
      </w:rPr>
    </w:lvl>
  </w:abstractNum>
  <w:abstractNum w:abstractNumId="2">
    <w:nsid w:val="1E6A1928"/>
    <w:multiLevelType w:val="singleLevel"/>
    <w:tmpl w:val="1E6A1928"/>
    <w:lvl w:ilvl="0" w:tentative="0">
      <w:start w:val="1"/>
      <w:numFmt w:val="bullet"/>
      <w:lvlText w:val=""/>
      <w:lvlJc w:val="left"/>
      <w:pPr>
        <w:ind w:left="420" w:hanging="420"/>
      </w:pPr>
      <w:rPr>
        <w:rFonts w:hint="default" w:ascii="Wingdings" w:hAnsi="Wingdings"/>
      </w:rPr>
    </w:lvl>
  </w:abstractNum>
  <w:abstractNum w:abstractNumId="3">
    <w:nsid w:val="523AE1AD"/>
    <w:multiLevelType w:val="singleLevel"/>
    <w:tmpl w:val="523AE1AD"/>
    <w:lvl w:ilvl="0" w:tentative="0">
      <w:start w:val="1"/>
      <w:numFmt w:val="decimal"/>
      <w:lvlText w:val="%1."/>
      <w:lvlJc w:val="left"/>
      <w:pPr>
        <w:ind w:left="425" w:hanging="425"/>
      </w:pPr>
      <w:rPr>
        <w:rFonts w:hint="default"/>
      </w:rPr>
    </w:lvl>
  </w:abstractNum>
  <w:abstractNum w:abstractNumId="4">
    <w:nsid w:val="5DD90745"/>
    <w:multiLevelType w:val="multilevel"/>
    <w:tmpl w:val="5DD90745"/>
    <w:lvl w:ilvl="0" w:tentative="0">
      <w:start w:val="1"/>
      <w:numFmt w:val="chineseCountingThousand"/>
      <w:pStyle w:val="2"/>
      <w:lvlText w:val="%1、"/>
      <w:lvlJc w:val="left"/>
      <w:pPr>
        <w:ind w:left="851" w:hanging="425"/>
      </w:pPr>
      <w:rPr>
        <w:rFonts w:hint="eastAsia"/>
      </w:rPr>
    </w:lvl>
    <w:lvl w:ilvl="1" w:tentative="0">
      <w:start w:val="1"/>
      <w:numFmt w:val="decimal"/>
      <w:isLgl/>
      <w:lvlText w:val="%1.%2"/>
      <w:lvlJc w:val="left"/>
      <w:pPr>
        <w:ind w:left="992" w:hanging="567"/>
      </w:pPr>
    </w:lvl>
    <w:lvl w:ilvl="2" w:tentative="0">
      <w:start w:val="1"/>
      <w:numFmt w:val="decimal"/>
      <w:isLg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F9E"/>
    <w:rsid w:val="00190419"/>
    <w:rsid w:val="00316534"/>
    <w:rsid w:val="00446F9E"/>
    <w:rsid w:val="005B614E"/>
    <w:rsid w:val="007D673D"/>
    <w:rsid w:val="00866FED"/>
    <w:rsid w:val="00880EEC"/>
    <w:rsid w:val="00C2292A"/>
    <w:rsid w:val="00E3352E"/>
    <w:rsid w:val="03975844"/>
    <w:rsid w:val="048E7AC1"/>
    <w:rsid w:val="05982A75"/>
    <w:rsid w:val="06223F46"/>
    <w:rsid w:val="06B11AA0"/>
    <w:rsid w:val="0C6274C3"/>
    <w:rsid w:val="0F5439A8"/>
    <w:rsid w:val="102C360D"/>
    <w:rsid w:val="12505179"/>
    <w:rsid w:val="136B7F74"/>
    <w:rsid w:val="192F2799"/>
    <w:rsid w:val="20242A86"/>
    <w:rsid w:val="21143C69"/>
    <w:rsid w:val="2BE52B9F"/>
    <w:rsid w:val="30F82659"/>
    <w:rsid w:val="33717F5E"/>
    <w:rsid w:val="36E37F27"/>
    <w:rsid w:val="37C121D3"/>
    <w:rsid w:val="3D1731CE"/>
    <w:rsid w:val="3D4960B4"/>
    <w:rsid w:val="3E075A21"/>
    <w:rsid w:val="414C07FC"/>
    <w:rsid w:val="44223C77"/>
    <w:rsid w:val="45A60E15"/>
    <w:rsid w:val="49182F28"/>
    <w:rsid w:val="4D112AA7"/>
    <w:rsid w:val="4F8711E2"/>
    <w:rsid w:val="53C96CF2"/>
    <w:rsid w:val="543803E7"/>
    <w:rsid w:val="587A1697"/>
    <w:rsid w:val="60DE6E0C"/>
    <w:rsid w:val="6E3C2EBE"/>
    <w:rsid w:val="703B2CB4"/>
    <w:rsid w:val="731F490A"/>
    <w:rsid w:val="77BE659D"/>
    <w:rsid w:val="77C03F69"/>
    <w:rsid w:val="7AEB41A9"/>
    <w:rsid w:val="7F483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keepNext/>
      <w:keepLines/>
      <w:numPr>
        <w:ilvl w:val="0"/>
        <w:numId w:val="1"/>
      </w:numPr>
      <w:spacing w:line="576" w:lineRule="auto"/>
      <w:ind w:left="0" w:firstLine="0"/>
      <w:outlineLvl w:val="0"/>
    </w:pPr>
    <w:rPr>
      <w:b/>
      <w:kern w:val="44"/>
      <w:sz w:val="44"/>
    </w:rPr>
  </w:style>
  <w:style w:type="paragraph" w:styleId="3">
    <w:name w:val="heading 2"/>
    <w:basedOn w:val="1"/>
    <w:next w:val="1"/>
    <w:link w:val="18"/>
    <w:unhideWhenUsed/>
    <w:qFormat/>
    <w:uiPriority w:val="9"/>
    <w:pPr>
      <w:keepNext/>
      <w:keepLines/>
      <w:outlineLvl w:val="1"/>
    </w:pPr>
    <w:rPr>
      <w:rFonts w:asciiTheme="majorHAnsi" w:hAnsiTheme="majorHAnsi" w:eastAsiaTheme="majorEastAsia" w:cstheme="majorBidi"/>
      <w:b/>
      <w:bCs/>
      <w:sz w:val="28"/>
      <w:szCs w:val="32"/>
    </w:rPr>
  </w:style>
  <w:style w:type="paragraph" w:styleId="4">
    <w:name w:val="heading 3"/>
    <w:basedOn w:val="1"/>
    <w:next w:val="1"/>
    <w:unhideWhenUsed/>
    <w:qFormat/>
    <w:uiPriority w:val="9"/>
    <w:pPr>
      <w:keepNext/>
      <w:keepLines/>
      <w:outlineLvl w:val="2"/>
    </w:pPr>
    <w:rPr>
      <w:b/>
      <w:bCs/>
      <w:sz w:val="24"/>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style>
  <w:style w:type="paragraph" w:styleId="10">
    <w:name w:val="toc 4"/>
    <w:basedOn w:val="1"/>
    <w:next w:val="1"/>
    <w:uiPriority w:val="0"/>
    <w:pPr>
      <w:ind w:left="1260" w:leftChars="600"/>
    </w:pPr>
  </w:style>
  <w:style w:type="paragraph" w:styleId="11">
    <w:name w:val="toc 2"/>
    <w:basedOn w:val="1"/>
    <w:next w:val="1"/>
    <w:unhideWhenUsed/>
    <w:qFormat/>
    <w:uiPriority w:val="39"/>
    <w:pPr>
      <w:widowControl/>
      <w:spacing w:after="100" w:line="276" w:lineRule="auto"/>
      <w:ind w:left="220"/>
      <w:jc w:val="left"/>
    </w:pPr>
    <w:rPr>
      <w:kern w:val="0"/>
      <w:sz w:val="22"/>
    </w:rPr>
  </w:style>
  <w:style w:type="paragraph" w:styleId="12">
    <w:name w:val="Normal (Web)"/>
    <w:basedOn w:val="1"/>
    <w:qFormat/>
    <w:uiPriority w:val="99"/>
    <w:rPr>
      <w:sz w:val="24"/>
    </w:rPr>
  </w:style>
  <w:style w:type="paragraph" w:customStyle="1" w:styleId="15">
    <w:name w:val="_Style 3"/>
    <w:basedOn w:val="2"/>
    <w:next w:val="1"/>
    <w:unhideWhenUsed/>
    <w:qFormat/>
    <w:uiPriority w:val="39"/>
    <w:pPr>
      <w:widowControl/>
      <w:spacing w:before="240" w:line="259" w:lineRule="auto"/>
      <w:jc w:val="left"/>
      <w:outlineLvl w:val="9"/>
    </w:pPr>
    <w:rPr>
      <w:rFonts w:ascii="等线 Light" w:hAnsi="等线 Light" w:eastAsia="等线 Light"/>
      <w:b w:val="0"/>
      <w:color w:val="2F5496"/>
      <w:kern w:val="0"/>
      <w:sz w:val="32"/>
      <w:szCs w:val="32"/>
    </w:rPr>
  </w:style>
  <w:style w:type="paragraph" w:customStyle="1" w:styleId="16">
    <w:name w:val="目录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17">
    <w:name w:val="列表段落1"/>
    <w:basedOn w:val="1"/>
    <w:qFormat/>
    <w:uiPriority w:val="34"/>
    <w:pPr>
      <w:ind w:firstLine="420" w:firstLineChars="200"/>
    </w:pPr>
  </w:style>
  <w:style w:type="character" w:customStyle="1" w:styleId="18">
    <w:name w:val="标题 2 字符"/>
    <w:link w:val="3"/>
    <w:qFormat/>
    <w:uiPriority w:val="0"/>
    <w:rPr>
      <w:rFonts w:asciiTheme="majorHAnsi" w:hAnsiTheme="majorHAnsi" w:eastAsiaTheme="majorEastAsia" w:cstheme="majorBidi"/>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2D645F-321E-46A2-90A9-5D8627A6163F}">
  <ds:schemaRefs/>
</ds:datastoreItem>
</file>

<file path=docProps/app.xml><?xml version="1.0" encoding="utf-8"?>
<Properties xmlns="http://schemas.openxmlformats.org/officeDocument/2006/extended-properties" xmlns:vt="http://schemas.openxmlformats.org/officeDocument/2006/docPropsVTypes">
  <Template>Normal</Template>
  <Pages>17</Pages>
  <Words>322</Words>
  <Characters>1842</Characters>
  <Lines>15</Lines>
  <Paragraphs>4</Paragraphs>
  <TotalTime>11</TotalTime>
  <ScaleCrop>false</ScaleCrop>
  <LinksUpToDate>false</LinksUpToDate>
  <CharactersWithSpaces>2160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2021-02-24T18:22:00Z</dcterms:created>
  <dc:creator>阿里</dc:creator>
  <cp:lastModifiedBy>xhj0004</cp:lastModifiedBy>
  <dcterms:modified xsi:type="dcterms:W3CDTF">2021-09-22T01:39:42Z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CD6579AA75F44E19BA6DED677CD7B91A</vt:lpwstr>
  </property>
</Properties>
</file>